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9BDF" w14:textId="77777777" w:rsidR="00832009" w:rsidRDefault="00832009" w:rsidP="00A4095D"/>
    <w:tbl>
      <w:tblPr>
        <w:tblStyle w:val="Tabelraster"/>
        <w:tblpPr w:leftFromText="141" w:rightFromText="141" w:vertAnchor="text" w:horzAnchor="margin" w:tblpY="1553"/>
        <w:tblW w:w="9060" w:type="dxa"/>
        <w:tblBorders>
          <w:top w:val="none" w:sz="0" w:space="0" w:color="auto"/>
          <w:left w:val="none" w:sz="0" w:space="0" w:color="auto"/>
          <w:right w:val="none" w:sz="0" w:space="0" w:color="auto"/>
        </w:tblBorders>
        <w:tblLook w:val="04A0" w:firstRow="1" w:lastRow="0" w:firstColumn="1" w:lastColumn="0" w:noHBand="0" w:noVBand="1"/>
      </w:tblPr>
      <w:tblGrid>
        <w:gridCol w:w="9060"/>
      </w:tblGrid>
      <w:tr w:rsidR="00832009" w14:paraId="7A1A5939" w14:textId="77777777" w:rsidTr="00832009">
        <w:tc>
          <w:tcPr>
            <w:tcW w:w="9060" w:type="dxa"/>
          </w:tcPr>
          <w:p w14:paraId="4D749C81" w14:textId="77777777" w:rsidR="00357F06" w:rsidRDefault="00357F06" w:rsidP="00357F06">
            <w:pPr>
              <w:overflowPunct/>
              <w:autoSpaceDE/>
              <w:autoSpaceDN/>
              <w:adjustRightInd/>
              <w:jc w:val="center"/>
              <w:textAlignment w:val="auto"/>
              <w:rPr>
                <w:rFonts w:ascii="Arial Black" w:hAnsi="Arial Black"/>
                <w:b/>
                <w:bCs/>
                <w:color w:val="5019BE" w:themeColor="accent1"/>
                <w:sz w:val="40"/>
                <w:szCs w:val="40"/>
              </w:rPr>
            </w:pPr>
            <w:r w:rsidRPr="00357F06">
              <w:rPr>
                <w:rFonts w:ascii="Arial Black" w:hAnsi="Arial Black"/>
                <w:b/>
                <w:bCs/>
                <w:color w:val="5019BE" w:themeColor="accent1"/>
                <w:sz w:val="40"/>
                <w:szCs w:val="40"/>
              </w:rPr>
              <w:t>VERKOOPDOSSIER</w:t>
            </w:r>
          </w:p>
          <w:p w14:paraId="0C81D08B" w14:textId="77777777" w:rsidR="00357F06" w:rsidRPr="00357F06" w:rsidRDefault="00357F06" w:rsidP="00357F06">
            <w:pPr>
              <w:overflowPunct/>
              <w:autoSpaceDE/>
              <w:autoSpaceDN/>
              <w:adjustRightInd/>
              <w:jc w:val="center"/>
              <w:textAlignment w:val="auto"/>
              <w:rPr>
                <w:rFonts w:ascii="Arial Black" w:hAnsi="Arial Black"/>
                <w:b/>
                <w:bCs/>
                <w:color w:val="5019BE" w:themeColor="accent1"/>
                <w:kern w:val="0"/>
                <w:sz w:val="40"/>
                <w:szCs w:val="40"/>
                <w14:ligatures w14:val="none"/>
              </w:rPr>
            </w:pPr>
          </w:p>
          <w:p w14:paraId="0DA4DFA7" w14:textId="2255FF6E" w:rsidR="00357F06" w:rsidRPr="00357F06" w:rsidRDefault="00357F06" w:rsidP="00357F06">
            <w:pPr>
              <w:overflowPunct/>
              <w:autoSpaceDE/>
              <w:autoSpaceDN/>
              <w:adjustRightInd/>
              <w:jc w:val="center"/>
              <w:textAlignment w:val="auto"/>
              <w:rPr>
                <w:rFonts w:ascii="Arial Black" w:hAnsi="Arial Black"/>
                <w:b/>
                <w:bCs/>
                <w:color w:val="5019BE" w:themeColor="accent1"/>
                <w:kern w:val="0"/>
                <w:sz w:val="40"/>
                <w:szCs w:val="40"/>
                <w14:ligatures w14:val="none"/>
              </w:rPr>
            </w:pPr>
            <w:r w:rsidRPr="00357F06">
              <w:rPr>
                <w:rFonts w:ascii="Arial Black" w:hAnsi="Arial Black"/>
                <w:b/>
                <w:bCs/>
                <w:color w:val="5019BE" w:themeColor="accent1"/>
                <w:kern w:val="0"/>
                <w:sz w:val="40"/>
                <w:szCs w:val="40"/>
                <w14:ligatures w14:val="none"/>
              </w:rPr>
              <w:t>BIEDEN ONDER GESLOTEN OMSLAG</w:t>
            </w:r>
          </w:p>
          <w:p w14:paraId="0924B488" w14:textId="77777777" w:rsidR="00357F06" w:rsidRDefault="00357F06" w:rsidP="00357F06">
            <w:pPr>
              <w:overflowPunct/>
              <w:autoSpaceDE/>
              <w:autoSpaceDN/>
              <w:adjustRightInd/>
              <w:jc w:val="center"/>
              <w:textAlignment w:val="auto"/>
              <w:rPr>
                <w:rFonts w:ascii="Arial Black" w:hAnsi="Arial Black"/>
                <w:b/>
                <w:bCs/>
                <w:color w:val="5019BE" w:themeColor="accent1"/>
                <w:sz w:val="40"/>
                <w:szCs w:val="40"/>
              </w:rPr>
            </w:pPr>
            <w:r w:rsidRPr="00357F06">
              <w:rPr>
                <w:rFonts w:ascii="Arial Black" w:hAnsi="Arial Black"/>
                <w:b/>
                <w:bCs/>
                <w:color w:val="5019BE" w:themeColor="accent1"/>
                <w:sz w:val="40"/>
                <w:szCs w:val="40"/>
              </w:rPr>
              <w:t>VIA MAKELAAR</w:t>
            </w:r>
          </w:p>
          <w:p w14:paraId="1657EBAA" w14:textId="77777777" w:rsidR="00357F06" w:rsidRPr="00357F06" w:rsidRDefault="00357F06" w:rsidP="00357F06">
            <w:pPr>
              <w:overflowPunct/>
              <w:autoSpaceDE/>
              <w:autoSpaceDN/>
              <w:adjustRightInd/>
              <w:jc w:val="center"/>
              <w:textAlignment w:val="auto"/>
              <w:rPr>
                <w:rFonts w:ascii="Arial Black" w:hAnsi="Arial Black"/>
                <w:b/>
                <w:bCs/>
                <w:color w:val="5019BE" w:themeColor="accent1"/>
                <w:kern w:val="0"/>
                <w:sz w:val="40"/>
                <w:szCs w:val="40"/>
                <w14:ligatures w14:val="none"/>
              </w:rPr>
            </w:pPr>
          </w:p>
          <w:p w14:paraId="602E74FC" w14:textId="77777777" w:rsidR="00357F06" w:rsidRPr="00357F06" w:rsidRDefault="00357F06" w:rsidP="00357F06">
            <w:pPr>
              <w:overflowPunct/>
              <w:autoSpaceDE/>
              <w:autoSpaceDN/>
              <w:adjustRightInd/>
              <w:jc w:val="center"/>
              <w:textAlignment w:val="auto"/>
              <w:rPr>
                <w:rFonts w:ascii="Arial Black" w:hAnsi="Arial Black"/>
                <w:b/>
                <w:bCs/>
                <w:color w:val="5019BE" w:themeColor="accent1"/>
                <w:kern w:val="0"/>
                <w:sz w:val="40"/>
                <w:szCs w:val="40"/>
                <w14:ligatures w14:val="none"/>
              </w:rPr>
            </w:pPr>
            <w:r w:rsidRPr="00357F06">
              <w:rPr>
                <w:rFonts w:ascii="Arial Black" w:hAnsi="Arial Black"/>
                <w:b/>
                <w:bCs/>
                <w:color w:val="5019BE" w:themeColor="accent1"/>
                <w:kern w:val="0"/>
                <w:sz w:val="40"/>
                <w:szCs w:val="40"/>
                <w14:ligatures w14:val="none"/>
              </w:rPr>
              <w:t xml:space="preserve">VERKOOP VAN </w:t>
            </w:r>
          </w:p>
          <w:p w14:paraId="6E883306" w14:textId="77777777" w:rsidR="00832009" w:rsidRPr="00920B0D" w:rsidRDefault="00832009" w:rsidP="00357F06">
            <w:pPr>
              <w:overflowPunct/>
              <w:autoSpaceDE/>
              <w:autoSpaceDN/>
              <w:adjustRightInd/>
              <w:jc w:val="center"/>
              <w:textAlignment w:val="auto"/>
              <w:rPr>
                <w:rFonts w:asciiTheme="majorHAnsi" w:hAnsiTheme="majorHAnsi"/>
                <w:sz w:val="40"/>
                <w:szCs w:val="40"/>
              </w:rPr>
            </w:pPr>
          </w:p>
        </w:tc>
      </w:tr>
      <w:tr w:rsidR="00832009" w14:paraId="7D06C5BD" w14:textId="77777777" w:rsidTr="00832009">
        <w:tc>
          <w:tcPr>
            <w:tcW w:w="9060" w:type="dxa"/>
          </w:tcPr>
          <w:p w14:paraId="5FDDDD36" w14:textId="77777777" w:rsidR="00832009" w:rsidRDefault="00832009" w:rsidP="00832009">
            <w:pPr>
              <w:overflowPunct/>
              <w:autoSpaceDE/>
              <w:autoSpaceDN/>
              <w:adjustRightInd/>
              <w:jc w:val="center"/>
              <w:textAlignment w:val="auto"/>
              <w:rPr>
                <w:rFonts w:asciiTheme="majorHAnsi" w:hAnsiTheme="majorHAnsi"/>
                <w:color w:val="D755B4" w:themeColor="accent2"/>
                <w:sz w:val="32"/>
                <w:szCs w:val="32"/>
              </w:rPr>
            </w:pPr>
          </w:p>
          <w:p w14:paraId="3F716CEE" w14:textId="03FE87AA" w:rsidR="00357F06" w:rsidRPr="00357F06" w:rsidRDefault="00357F06" w:rsidP="00357F06">
            <w:pPr>
              <w:overflowPunct/>
              <w:autoSpaceDE/>
              <w:autoSpaceDN/>
              <w:adjustRightInd/>
              <w:jc w:val="center"/>
              <w:textAlignment w:val="auto"/>
              <w:rPr>
                <w:b/>
                <w:bCs/>
                <w:color w:val="000000" w:themeColor="text2"/>
                <w:kern w:val="0"/>
                <w:sz w:val="32"/>
                <w:szCs w:val="32"/>
                <w:highlight w:val="yellow"/>
                <w14:ligatures w14:val="none"/>
              </w:rPr>
            </w:pPr>
            <w:r w:rsidRPr="00357F06">
              <w:rPr>
                <w:b/>
                <w:bCs/>
                <w:color w:val="000000" w:themeColor="text2"/>
                <w:kern w:val="0"/>
                <w:sz w:val="32"/>
                <w:szCs w:val="32"/>
                <w:highlight w:val="yellow"/>
                <w14:ligatures w14:val="none"/>
              </w:rPr>
              <w:t>adres</w:t>
            </w:r>
          </w:p>
          <w:p w14:paraId="7D6CC850" w14:textId="77777777" w:rsidR="00357F06" w:rsidRPr="00357F06" w:rsidRDefault="00357F06" w:rsidP="00357F06">
            <w:pPr>
              <w:overflowPunct/>
              <w:autoSpaceDE/>
              <w:autoSpaceDN/>
              <w:adjustRightInd/>
              <w:jc w:val="center"/>
              <w:textAlignment w:val="auto"/>
              <w:rPr>
                <w:b/>
                <w:bCs/>
                <w:color w:val="000000" w:themeColor="text2"/>
                <w:kern w:val="0"/>
                <w:sz w:val="32"/>
                <w:szCs w:val="32"/>
                <w:highlight w:val="yellow"/>
                <w14:ligatures w14:val="none"/>
              </w:rPr>
            </w:pPr>
            <w:r w:rsidRPr="00357F06">
              <w:rPr>
                <w:b/>
                <w:bCs/>
                <w:color w:val="000000" w:themeColor="text2"/>
                <w:kern w:val="0"/>
                <w:sz w:val="32"/>
                <w:szCs w:val="32"/>
                <w:highlight w:val="yellow"/>
                <w14:ligatures w14:val="none"/>
              </w:rPr>
              <w:t>oppervlakte</w:t>
            </w:r>
          </w:p>
          <w:p w14:paraId="5D7C440C" w14:textId="4CBE2854" w:rsidR="00832009" w:rsidRPr="00540974" w:rsidRDefault="00357F06" w:rsidP="00357F06">
            <w:pPr>
              <w:overflowPunct/>
              <w:autoSpaceDE/>
              <w:autoSpaceDN/>
              <w:adjustRightInd/>
              <w:jc w:val="center"/>
              <w:textAlignment w:val="auto"/>
              <w:rPr>
                <w:b/>
                <w:bCs/>
                <w:color w:val="000000" w:themeColor="text2"/>
                <w:sz w:val="32"/>
                <w:szCs w:val="32"/>
              </w:rPr>
            </w:pPr>
            <w:r w:rsidRPr="00357F06">
              <w:rPr>
                <w:b/>
                <w:bCs/>
                <w:color w:val="000000" w:themeColor="text2"/>
                <w:sz w:val="32"/>
                <w:szCs w:val="32"/>
                <w:highlight w:val="yellow"/>
              </w:rPr>
              <w:t>kadastrale aanduiding</w:t>
            </w:r>
          </w:p>
          <w:p w14:paraId="034B5BA0" w14:textId="77777777" w:rsidR="00832009" w:rsidRDefault="00832009" w:rsidP="00832009">
            <w:pPr>
              <w:overflowPunct/>
              <w:autoSpaceDE/>
              <w:autoSpaceDN/>
              <w:adjustRightInd/>
              <w:textAlignment w:val="auto"/>
            </w:pPr>
          </w:p>
        </w:tc>
      </w:tr>
    </w:tbl>
    <w:p w14:paraId="07DCE1D8" w14:textId="77777777" w:rsidR="00832009" w:rsidRDefault="00832009" w:rsidP="00832009"/>
    <w:p w14:paraId="3FD0E187" w14:textId="77777777" w:rsidR="00832009" w:rsidRPr="00832009" w:rsidRDefault="00832009" w:rsidP="00832009"/>
    <w:p w14:paraId="4B68CB83" w14:textId="77777777" w:rsidR="00832009" w:rsidRPr="00832009" w:rsidRDefault="00832009" w:rsidP="00832009"/>
    <w:p w14:paraId="0E5447C5" w14:textId="77777777" w:rsidR="00832009" w:rsidRPr="00832009" w:rsidRDefault="00832009" w:rsidP="00832009"/>
    <w:p w14:paraId="5252089D" w14:textId="77777777" w:rsidR="00832009" w:rsidRPr="00832009" w:rsidRDefault="00832009" w:rsidP="00832009"/>
    <w:p w14:paraId="302143C8" w14:textId="77777777" w:rsidR="00832009" w:rsidRPr="00832009" w:rsidRDefault="00832009" w:rsidP="00832009"/>
    <w:p w14:paraId="073213D8" w14:textId="77777777" w:rsidR="00832009" w:rsidRPr="00832009" w:rsidRDefault="00832009" w:rsidP="00832009"/>
    <w:p w14:paraId="27300430" w14:textId="77777777" w:rsidR="00832009" w:rsidRPr="00832009" w:rsidRDefault="00832009" w:rsidP="00832009"/>
    <w:p w14:paraId="781D5A2F" w14:textId="40997185" w:rsidR="00832009" w:rsidRPr="00AD0320" w:rsidRDefault="00832009" w:rsidP="00832009">
      <w:pPr>
        <w:pStyle w:val="Geenafstand"/>
        <w:jc w:val="center"/>
        <w:rPr>
          <w:highlight w:val="yellow"/>
        </w:rPr>
      </w:pPr>
      <w:r w:rsidRPr="00AD0320">
        <w:rPr>
          <w:highlight w:val="yellow"/>
        </w:rPr>
        <w:t xml:space="preserve">Coverfoto of afbeelding simulatie </w:t>
      </w:r>
      <w:r w:rsidR="00357F06">
        <w:rPr>
          <w:highlight w:val="yellow"/>
        </w:rPr>
        <w:t>verkoop</w:t>
      </w:r>
      <w:r w:rsidRPr="00AD0320">
        <w:rPr>
          <w:highlight w:val="yellow"/>
        </w:rPr>
        <w:t xml:space="preserve"> invoegen</w:t>
      </w:r>
    </w:p>
    <w:p w14:paraId="1919B87C" w14:textId="77777777" w:rsidR="00832009" w:rsidRPr="00832009" w:rsidRDefault="00832009" w:rsidP="00832009">
      <w:pPr>
        <w:jc w:val="center"/>
      </w:pPr>
    </w:p>
    <w:p w14:paraId="0AC726D2" w14:textId="77777777" w:rsidR="00832009" w:rsidRPr="00832009" w:rsidRDefault="00832009" w:rsidP="00832009"/>
    <w:p w14:paraId="1528FB7E" w14:textId="77777777" w:rsidR="00832009" w:rsidRPr="00832009" w:rsidRDefault="00832009" w:rsidP="00832009"/>
    <w:p w14:paraId="6044C2E6" w14:textId="77777777" w:rsidR="00832009" w:rsidRPr="00832009" w:rsidRDefault="00832009" w:rsidP="00832009"/>
    <w:p w14:paraId="48F5DF40" w14:textId="77777777" w:rsidR="00832009" w:rsidRPr="00832009" w:rsidRDefault="00832009" w:rsidP="00832009"/>
    <w:p w14:paraId="3E3B022F" w14:textId="3F28FFFB" w:rsidR="00832009" w:rsidRPr="00AD0320" w:rsidRDefault="00832009" w:rsidP="00357F06">
      <w:pPr>
        <w:rPr>
          <w:rFonts w:ascii="Lexend Deca" w:hAnsi="Lexend Deca"/>
          <w:color w:val="D755B4" w:themeColor="accent2"/>
        </w:rPr>
      </w:pPr>
      <w:r w:rsidRPr="00832009">
        <w:br w:type="page"/>
      </w:r>
      <w:bookmarkStart w:id="0" w:name="_Hlk145504890"/>
    </w:p>
    <w:bookmarkStart w:id="1" w:name="_Toc301712488" w:displacedByCustomXml="next"/>
    <w:bookmarkStart w:id="2" w:name="_Toc301712831" w:displacedByCustomXml="next"/>
    <w:sdt>
      <w:sdtPr>
        <w:rPr>
          <w:rFonts w:ascii="Lexend Deca Light" w:eastAsiaTheme="minorHAnsi" w:hAnsi="Lexend Deca Light" w:cstheme="minorBidi"/>
          <w:b w:val="0"/>
          <w:bCs w:val="0"/>
          <w:color w:val="auto"/>
          <w:kern w:val="2"/>
          <w:sz w:val="22"/>
          <w:szCs w:val="21"/>
          <w:lang w:val="nl-NL" w:eastAsia="en-US"/>
          <w14:ligatures w14:val="standardContextual"/>
        </w:rPr>
        <w:id w:val="1663352259"/>
        <w:docPartObj>
          <w:docPartGallery w:val="Table of Contents"/>
          <w:docPartUnique/>
        </w:docPartObj>
      </w:sdtPr>
      <w:sdtEndPr>
        <w:rPr>
          <w:rFonts w:ascii="Arial" w:hAnsi="Arial" w:cs="Arial"/>
          <w:noProof/>
          <w:lang w:val="nl-BE"/>
        </w:rPr>
      </w:sdtEndPr>
      <w:sdtContent>
        <w:p w14:paraId="78CFAA4D" w14:textId="77777777" w:rsidR="00832009" w:rsidRPr="00014E86" w:rsidRDefault="00832009" w:rsidP="00832009">
          <w:pPr>
            <w:pStyle w:val="Kopvaninhoudsopgave"/>
          </w:pPr>
          <w:r w:rsidRPr="00014E86">
            <w:rPr>
              <w:lang w:val="nl-NL"/>
            </w:rPr>
            <w:t>Inhoudsopgave</w:t>
          </w:r>
        </w:p>
        <w:p w14:paraId="51C53505" w14:textId="77777777" w:rsidR="00832009" w:rsidRDefault="00832009" w:rsidP="00832009">
          <w:pPr>
            <w:pStyle w:val="Inhopg1"/>
            <w:rPr>
              <w:rFonts w:asciiTheme="minorHAnsi" w:eastAsiaTheme="minorEastAsia" w:hAnsiTheme="minorHAnsi" w:cstheme="minorBidi"/>
              <w:b w:val="0"/>
              <w:bCs w:val="0"/>
              <w:kern w:val="0"/>
              <w:sz w:val="22"/>
              <w:szCs w:val="22"/>
              <w:lang w:eastAsia="nl-BE"/>
              <w14:ligatures w14:val="none"/>
            </w:rPr>
          </w:pPr>
          <w:r>
            <w:rPr>
              <w:rFonts w:asciiTheme="minorHAnsi" w:hAnsiTheme="minorHAnsi"/>
              <w:noProof w:val="0"/>
            </w:rPr>
            <w:fldChar w:fldCharType="begin"/>
          </w:r>
          <w:r>
            <w:instrText>TOC \o "1-3" \h \z \u</w:instrText>
          </w:r>
          <w:r>
            <w:rPr>
              <w:rFonts w:asciiTheme="minorHAnsi" w:hAnsiTheme="minorHAnsi"/>
              <w:noProof w:val="0"/>
            </w:rPr>
            <w:fldChar w:fldCharType="separate"/>
          </w:r>
          <w:hyperlink w:anchor="_Toc137740090" w:history="1">
            <w:r w:rsidRPr="00386FE5">
              <w:rPr>
                <w:rStyle w:val="Hyperlink"/>
              </w:rPr>
              <w:t>1.</w:t>
            </w:r>
            <w:r>
              <w:rPr>
                <w:rFonts w:asciiTheme="minorHAnsi" w:eastAsiaTheme="minorEastAsia" w:hAnsiTheme="minorHAnsi" w:cstheme="minorBidi"/>
                <w:b w:val="0"/>
                <w:bCs w:val="0"/>
                <w:kern w:val="0"/>
                <w:sz w:val="22"/>
                <w:szCs w:val="22"/>
                <w:lang w:eastAsia="nl-BE"/>
                <w14:ligatures w14:val="none"/>
              </w:rPr>
              <w:tab/>
            </w:r>
            <w:r w:rsidRPr="00386FE5">
              <w:rPr>
                <w:rStyle w:val="Hyperlink"/>
              </w:rPr>
              <w:t>Situering project</w:t>
            </w:r>
            <w:r>
              <w:rPr>
                <w:webHidden/>
              </w:rPr>
              <w:tab/>
            </w:r>
            <w:r>
              <w:rPr>
                <w:webHidden/>
              </w:rPr>
              <w:fldChar w:fldCharType="begin"/>
            </w:r>
            <w:r>
              <w:rPr>
                <w:webHidden/>
              </w:rPr>
              <w:instrText xml:space="preserve"> PAGEREF _Toc137740090 \h </w:instrText>
            </w:r>
            <w:r>
              <w:rPr>
                <w:webHidden/>
              </w:rPr>
            </w:r>
            <w:r>
              <w:rPr>
                <w:webHidden/>
              </w:rPr>
              <w:fldChar w:fldCharType="separate"/>
            </w:r>
            <w:r>
              <w:rPr>
                <w:webHidden/>
              </w:rPr>
              <w:t>3</w:t>
            </w:r>
            <w:r>
              <w:rPr>
                <w:webHidden/>
              </w:rPr>
              <w:fldChar w:fldCharType="end"/>
            </w:r>
          </w:hyperlink>
        </w:p>
        <w:p w14:paraId="158FF422" w14:textId="77777777" w:rsidR="00832009" w:rsidRDefault="00B65ECC" w:rsidP="00832009">
          <w:pPr>
            <w:pStyle w:val="Inhopg1"/>
            <w:rPr>
              <w:rFonts w:asciiTheme="minorHAnsi" w:eastAsiaTheme="minorEastAsia" w:hAnsiTheme="minorHAnsi" w:cstheme="minorBidi"/>
              <w:b w:val="0"/>
              <w:bCs w:val="0"/>
              <w:kern w:val="0"/>
              <w:sz w:val="22"/>
              <w:szCs w:val="22"/>
              <w:lang w:eastAsia="nl-BE"/>
              <w14:ligatures w14:val="none"/>
            </w:rPr>
          </w:pPr>
          <w:hyperlink w:anchor="_Toc137740091" w:history="1">
            <w:r w:rsidR="00832009" w:rsidRPr="00386FE5">
              <w:rPr>
                <w:rStyle w:val="Hyperlink"/>
              </w:rPr>
              <w:t>2.</w:t>
            </w:r>
            <w:r w:rsidR="00832009">
              <w:rPr>
                <w:rFonts w:asciiTheme="minorHAnsi" w:eastAsiaTheme="minorEastAsia" w:hAnsiTheme="minorHAnsi" w:cstheme="minorBidi"/>
                <w:b w:val="0"/>
                <w:bCs w:val="0"/>
                <w:kern w:val="0"/>
                <w:sz w:val="22"/>
                <w:szCs w:val="22"/>
                <w:lang w:eastAsia="nl-BE"/>
                <w14:ligatures w14:val="none"/>
              </w:rPr>
              <w:tab/>
            </w:r>
            <w:r w:rsidR="00832009" w:rsidRPr="00386FE5">
              <w:rPr>
                <w:rStyle w:val="Hyperlink"/>
              </w:rPr>
              <w:t>Randvoorwaarden project</w:t>
            </w:r>
            <w:r w:rsidR="00832009">
              <w:rPr>
                <w:webHidden/>
              </w:rPr>
              <w:tab/>
            </w:r>
            <w:r w:rsidR="00832009">
              <w:rPr>
                <w:webHidden/>
              </w:rPr>
              <w:fldChar w:fldCharType="begin"/>
            </w:r>
            <w:r w:rsidR="00832009">
              <w:rPr>
                <w:webHidden/>
              </w:rPr>
              <w:instrText xml:space="preserve"> PAGEREF _Toc137740091 \h </w:instrText>
            </w:r>
            <w:r w:rsidR="00832009">
              <w:rPr>
                <w:webHidden/>
              </w:rPr>
            </w:r>
            <w:r w:rsidR="00832009">
              <w:rPr>
                <w:webHidden/>
              </w:rPr>
              <w:fldChar w:fldCharType="separate"/>
            </w:r>
            <w:r w:rsidR="00832009">
              <w:rPr>
                <w:webHidden/>
              </w:rPr>
              <w:t>3</w:t>
            </w:r>
            <w:r w:rsidR="00832009">
              <w:rPr>
                <w:webHidden/>
              </w:rPr>
              <w:fldChar w:fldCharType="end"/>
            </w:r>
          </w:hyperlink>
        </w:p>
        <w:p w14:paraId="4E9584BB" w14:textId="77777777" w:rsidR="00832009" w:rsidRDefault="00B65ECC" w:rsidP="00832009">
          <w:pPr>
            <w:pStyle w:val="Inhopg1"/>
            <w:rPr>
              <w:rFonts w:asciiTheme="minorHAnsi" w:eastAsiaTheme="minorEastAsia" w:hAnsiTheme="minorHAnsi" w:cstheme="minorBidi"/>
              <w:b w:val="0"/>
              <w:bCs w:val="0"/>
              <w:kern w:val="0"/>
              <w:sz w:val="22"/>
              <w:szCs w:val="22"/>
              <w:lang w:eastAsia="nl-BE"/>
              <w14:ligatures w14:val="none"/>
            </w:rPr>
          </w:pPr>
          <w:hyperlink w:anchor="_Toc137740092" w:history="1">
            <w:r w:rsidR="00832009" w:rsidRPr="00386FE5">
              <w:rPr>
                <w:rStyle w:val="Hyperlink"/>
              </w:rPr>
              <w:t>3.</w:t>
            </w:r>
            <w:r w:rsidR="00832009">
              <w:rPr>
                <w:rFonts w:asciiTheme="minorHAnsi" w:eastAsiaTheme="minorEastAsia" w:hAnsiTheme="minorHAnsi" w:cstheme="minorBidi"/>
                <w:b w:val="0"/>
                <w:bCs w:val="0"/>
                <w:kern w:val="0"/>
                <w:sz w:val="22"/>
                <w:szCs w:val="22"/>
                <w:lang w:eastAsia="nl-BE"/>
                <w14:ligatures w14:val="none"/>
              </w:rPr>
              <w:tab/>
            </w:r>
            <w:r w:rsidR="00832009" w:rsidRPr="00386FE5">
              <w:rPr>
                <w:rStyle w:val="Hyperlink"/>
              </w:rPr>
              <w:t>Project</w:t>
            </w:r>
            <w:r w:rsidR="00832009">
              <w:rPr>
                <w:webHidden/>
              </w:rPr>
              <w:tab/>
            </w:r>
            <w:r w:rsidR="00832009">
              <w:rPr>
                <w:webHidden/>
              </w:rPr>
              <w:fldChar w:fldCharType="begin"/>
            </w:r>
            <w:r w:rsidR="00832009">
              <w:rPr>
                <w:webHidden/>
              </w:rPr>
              <w:instrText xml:space="preserve"> PAGEREF _Toc137740092 \h </w:instrText>
            </w:r>
            <w:r w:rsidR="00832009">
              <w:rPr>
                <w:webHidden/>
              </w:rPr>
            </w:r>
            <w:r w:rsidR="00832009">
              <w:rPr>
                <w:webHidden/>
              </w:rPr>
              <w:fldChar w:fldCharType="separate"/>
            </w:r>
            <w:r w:rsidR="00832009">
              <w:rPr>
                <w:webHidden/>
              </w:rPr>
              <w:t>3</w:t>
            </w:r>
            <w:r w:rsidR="00832009">
              <w:rPr>
                <w:webHidden/>
              </w:rPr>
              <w:fldChar w:fldCharType="end"/>
            </w:r>
          </w:hyperlink>
        </w:p>
        <w:p w14:paraId="5911E59B" w14:textId="77777777" w:rsidR="00832009" w:rsidRDefault="00B65ECC" w:rsidP="00832009">
          <w:pPr>
            <w:pStyle w:val="Inhopg2"/>
            <w:tabs>
              <w:tab w:val="left" w:pos="880"/>
              <w:tab w:val="right" w:leader="dot" w:pos="9060"/>
            </w:tabs>
            <w:rPr>
              <w:rFonts w:asciiTheme="minorHAnsi" w:eastAsiaTheme="minorEastAsia" w:hAnsiTheme="minorHAnsi" w:cstheme="minorBidi"/>
              <w:b w:val="0"/>
              <w:bCs w:val="0"/>
              <w:noProof/>
              <w:kern w:val="0"/>
              <w:sz w:val="22"/>
              <w:lang w:eastAsia="nl-BE"/>
              <w14:ligatures w14:val="none"/>
            </w:rPr>
          </w:pPr>
          <w:hyperlink w:anchor="_Toc137740093" w:history="1">
            <w:r w:rsidR="00832009" w:rsidRPr="00386FE5">
              <w:rPr>
                <w:rStyle w:val="Hyperlink"/>
                <w:noProof/>
              </w:rPr>
              <w:t>3.1.</w:t>
            </w:r>
            <w:r w:rsidR="00832009">
              <w:rPr>
                <w:rFonts w:asciiTheme="minorHAnsi" w:eastAsiaTheme="minorEastAsia" w:hAnsiTheme="minorHAnsi" w:cstheme="minorBidi"/>
                <w:b w:val="0"/>
                <w:bCs w:val="0"/>
                <w:noProof/>
                <w:kern w:val="0"/>
                <w:sz w:val="22"/>
                <w:lang w:eastAsia="nl-BE"/>
                <w14:ligatures w14:val="none"/>
              </w:rPr>
              <w:tab/>
            </w:r>
            <w:r w:rsidR="00832009" w:rsidRPr="00386FE5">
              <w:rPr>
                <w:rStyle w:val="Hyperlink"/>
                <w:noProof/>
              </w:rPr>
              <w:t>Het project</w:t>
            </w:r>
            <w:r w:rsidR="00832009">
              <w:rPr>
                <w:noProof/>
                <w:webHidden/>
              </w:rPr>
              <w:tab/>
            </w:r>
            <w:r w:rsidR="00832009">
              <w:rPr>
                <w:noProof/>
                <w:webHidden/>
              </w:rPr>
              <w:fldChar w:fldCharType="begin"/>
            </w:r>
            <w:r w:rsidR="00832009">
              <w:rPr>
                <w:noProof/>
                <w:webHidden/>
              </w:rPr>
              <w:instrText xml:space="preserve"> PAGEREF _Toc137740093 \h </w:instrText>
            </w:r>
            <w:r w:rsidR="00832009">
              <w:rPr>
                <w:noProof/>
                <w:webHidden/>
              </w:rPr>
            </w:r>
            <w:r w:rsidR="00832009">
              <w:rPr>
                <w:noProof/>
                <w:webHidden/>
              </w:rPr>
              <w:fldChar w:fldCharType="separate"/>
            </w:r>
            <w:r w:rsidR="00832009">
              <w:rPr>
                <w:noProof/>
                <w:webHidden/>
              </w:rPr>
              <w:t>3</w:t>
            </w:r>
            <w:r w:rsidR="00832009">
              <w:rPr>
                <w:noProof/>
                <w:webHidden/>
              </w:rPr>
              <w:fldChar w:fldCharType="end"/>
            </w:r>
          </w:hyperlink>
        </w:p>
        <w:p w14:paraId="1EA245D3" w14:textId="77777777" w:rsidR="00832009" w:rsidRDefault="00B65ECC" w:rsidP="00832009">
          <w:pPr>
            <w:pStyle w:val="Inhopg2"/>
            <w:tabs>
              <w:tab w:val="left" w:pos="880"/>
              <w:tab w:val="right" w:leader="dot" w:pos="9060"/>
            </w:tabs>
            <w:rPr>
              <w:rFonts w:asciiTheme="minorHAnsi" w:eastAsiaTheme="minorEastAsia" w:hAnsiTheme="minorHAnsi" w:cstheme="minorBidi"/>
              <w:b w:val="0"/>
              <w:bCs w:val="0"/>
              <w:noProof/>
              <w:kern w:val="0"/>
              <w:sz w:val="22"/>
              <w:lang w:eastAsia="nl-BE"/>
              <w14:ligatures w14:val="none"/>
            </w:rPr>
          </w:pPr>
          <w:hyperlink w:anchor="_Toc137740094" w:history="1">
            <w:r w:rsidR="00832009" w:rsidRPr="00386FE5">
              <w:rPr>
                <w:rStyle w:val="Hyperlink"/>
                <w:noProof/>
              </w:rPr>
              <w:t>3.2.</w:t>
            </w:r>
            <w:r w:rsidR="00832009">
              <w:rPr>
                <w:rFonts w:asciiTheme="minorHAnsi" w:eastAsiaTheme="minorEastAsia" w:hAnsiTheme="minorHAnsi" w:cstheme="minorBidi"/>
                <w:b w:val="0"/>
                <w:bCs w:val="0"/>
                <w:noProof/>
                <w:kern w:val="0"/>
                <w:sz w:val="22"/>
                <w:lang w:eastAsia="nl-BE"/>
                <w14:ligatures w14:val="none"/>
              </w:rPr>
              <w:tab/>
            </w:r>
            <w:r w:rsidR="00832009" w:rsidRPr="00386FE5">
              <w:rPr>
                <w:rStyle w:val="Hyperlink"/>
                <w:noProof/>
              </w:rPr>
              <w:t>Doelstelling en ambities</w:t>
            </w:r>
            <w:r w:rsidR="00832009">
              <w:rPr>
                <w:noProof/>
                <w:webHidden/>
              </w:rPr>
              <w:tab/>
            </w:r>
            <w:r w:rsidR="00832009">
              <w:rPr>
                <w:noProof/>
                <w:webHidden/>
              </w:rPr>
              <w:fldChar w:fldCharType="begin"/>
            </w:r>
            <w:r w:rsidR="00832009">
              <w:rPr>
                <w:noProof/>
                <w:webHidden/>
              </w:rPr>
              <w:instrText xml:space="preserve"> PAGEREF _Toc137740094 \h </w:instrText>
            </w:r>
            <w:r w:rsidR="00832009">
              <w:rPr>
                <w:noProof/>
                <w:webHidden/>
              </w:rPr>
            </w:r>
            <w:r w:rsidR="00832009">
              <w:rPr>
                <w:noProof/>
                <w:webHidden/>
              </w:rPr>
              <w:fldChar w:fldCharType="separate"/>
            </w:r>
            <w:r w:rsidR="00832009">
              <w:rPr>
                <w:noProof/>
                <w:webHidden/>
              </w:rPr>
              <w:t>3</w:t>
            </w:r>
            <w:r w:rsidR="00832009">
              <w:rPr>
                <w:noProof/>
                <w:webHidden/>
              </w:rPr>
              <w:fldChar w:fldCharType="end"/>
            </w:r>
          </w:hyperlink>
        </w:p>
        <w:p w14:paraId="525D7350" w14:textId="77777777" w:rsidR="00832009" w:rsidRDefault="00B65ECC" w:rsidP="00832009">
          <w:pPr>
            <w:pStyle w:val="Inhopg2"/>
            <w:tabs>
              <w:tab w:val="left" w:pos="880"/>
              <w:tab w:val="right" w:leader="dot" w:pos="9060"/>
            </w:tabs>
            <w:rPr>
              <w:rFonts w:asciiTheme="minorHAnsi" w:eastAsiaTheme="minorEastAsia" w:hAnsiTheme="minorHAnsi" w:cstheme="minorBidi"/>
              <w:b w:val="0"/>
              <w:bCs w:val="0"/>
              <w:noProof/>
              <w:kern w:val="0"/>
              <w:sz w:val="22"/>
              <w:lang w:eastAsia="nl-BE"/>
              <w14:ligatures w14:val="none"/>
            </w:rPr>
          </w:pPr>
          <w:hyperlink w:anchor="_Toc137740095" w:history="1">
            <w:r w:rsidR="00832009" w:rsidRPr="00386FE5">
              <w:rPr>
                <w:rStyle w:val="Hyperlink"/>
                <w:noProof/>
              </w:rPr>
              <w:t>3.3.</w:t>
            </w:r>
            <w:r w:rsidR="00832009">
              <w:rPr>
                <w:rFonts w:asciiTheme="minorHAnsi" w:eastAsiaTheme="minorEastAsia" w:hAnsiTheme="minorHAnsi" w:cstheme="minorBidi"/>
                <w:b w:val="0"/>
                <w:bCs w:val="0"/>
                <w:noProof/>
                <w:kern w:val="0"/>
                <w:sz w:val="22"/>
                <w:lang w:eastAsia="nl-BE"/>
                <w14:ligatures w14:val="none"/>
              </w:rPr>
              <w:tab/>
            </w:r>
            <w:r w:rsidR="00832009" w:rsidRPr="00386FE5">
              <w:rPr>
                <w:rStyle w:val="Hyperlink"/>
                <w:noProof/>
              </w:rPr>
              <w:t>Projectbudget</w:t>
            </w:r>
            <w:r w:rsidR="00832009">
              <w:rPr>
                <w:noProof/>
                <w:webHidden/>
              </w:rPr>
              <w:tab/>
            </w:r>
            <w:r w:rsidR="00832009">
              <w:rPr>
                <w:noProof/>
                <w:webHidden/>
              </w:rPr>
              <w:fldChar w:fldCharType="begin"/>
            </w:r>
            <w:r w:rsidR="00832009">
              <w:rPr>
                <w:noProof/>
                <w:webHidden/>
              </w:rPr>
              <w:instrText xml:space="preserve"> PAGEREF _Toc137740095 \h </w:instrText>
            </w:r>
            <w:r w:rsidR="00832009">
              <w:rPr>
                <w:noProof/>
                <w:webHidden/>
              </w:rPr>
            </w:r>
            <w:r w:rsidR="00832009">
              <w:rPr>
                <w:noProof/>
                <w:webHidden/>
              </w:rPr>
              <w:fldChar w:fldCharType="separate"/>
            </w:r>
            <w:r w:rsidR="00832009">
              <w:rPr>
                <w:noProof/>
                <w:webHidden/>
              </w:rPr>
              <w:t>3</w:t>
            </w:r>
            <w:r w:rsidR="00832009">
              <w:rPr>
                <w:noProof/>
                <w:webHidden/>
              </w:rPr>
              <w:fldChar w:fldCharType="end"/>
            </w:r>
          </w:hyperlink>
        </w:p>
        <w:p w14:paraId="661D9EB9" w14:textId="77777777" w:rsidR="00832009" w:rsidRDefault="00B65ECC" w:rsidP="00832009">
          <w:pPr>
            <w:pStyle w:val="Inhopg2"/>
            <w:tabs>
              <w:tab w:val="left" w:pos="880"/>
              <w:tab w:val="right" w:leader="dot" w:pos="9060"/>
            </w:tabs>
            <w:rPr>
              <w:rFonts w:asciiTheme="minorHAnsi" w:eastAsiaTheme="minorEastAsia" w:hAnsiTheme="minorHAnsi" w:cstheme="minorBidi"/>
              <w:b w:val="0"/>
              <w:bCs w:val="0"/>
              <w:noProof/>
              <w:kern w:val="0"/>
              <w:sz w:val="22"/>
              <w:lang w:eastAsia="nl-BE"/>
              <w14:ligatures w14:val="none"/>
            </w:rPr>
          </w:pPr>
          <w:hyperlink w:anchor="_Toc137740096" w:history="1">
            <w:r w:rsidR="00832009" w:rsidRPr="00386FE5">
              <w:rPr>
                <w:rStyle w:val="Hyperlink"/>
                <w:noProof/>
              </w:rPr>
              <w:t>3.4.</w:t>
            </w:r>
            <w:r w:rsidR="00832009">
              <w:rPr>
                <w:rFonts w:asciiTheme="minorHAnsi" w:eastAsiaTheme="minorEastAsia" w:hAnsiTheme="minorHAnsi" w:cstheme="minorBidi"/>
                <w:b w:val="0"/>
                <w:bCs w:val="0"/>
                <w:noProof/>
                <w:kern w:val="0"/>
                <w:sz w:val="22"/>
                <w:lang w:eastAsia="nl-BE"/>
                <w14:ligatures w14:val="none"/>
              </w:rPr>
              <w:tab/>
            </w:r>
            <w:r w:rsidR="00832009" w:rsidRPr="00386FE5">
              <w:rPr>
                <w:rStyle w:val="Hyperlink"/>
                <w:noProof/>
              </w:rPr>
              <w:t>Projectplanning</w:t>
            </w:r>
            <w:r w:rsidR="00832009">
              <w:rPr>
                <w:noProof/>
                <w:webHidden/>
              </w:rPr>
              <w:tab/>
            </w:r>
            <w:r w:rsidR="00832009">
              <w:rPr>
                <w:noProof/>
                <w:webHidden/>
              </w:rPr>
              <w:fldChar w:fldCharType="begin"/>
            </w:r>
            <w:r w:rsidR="00832009">
              <w:rPr>
                <w:noProof/>
                <w:webHidden/>
              </w:rPr>
              <w:instrText xml:space="preserve"> PAGEREF _Toc137740096 \h </w:instrText>
            </w:r>
            <w:r w:rsidR="00832009">
              <w:rPr>
                <w:noProof/>
                <w:webHidden/>
              </w:rPr>
            </w:r>
            <w:r w:rsidR="00832009">
              <w:rPr>
                <w:noProof/>
                <w:webHidden/>
              </w:rPr>
              <w:fldChar w:fldCharType="separate"/>
            </w:r>
            <w:r w:rsidR="00832009">
              <w:rPr>
                <w:noProof/>
                <w:webHidden/>
              </w:rPr>
              <w:t>4</w:t>
            </w:r>
            <w:r w:rsidR="00832009">
              <w:rPr>
                <w:noProof/>
                <w:webHidden/>
              </w:rPr>
              <w:fldChar w:fldCharType="end"/>
            </w:r>
          </w:hyperlink>
        </w:p>
        <w:p w14:paraId="195F172B" w14:textId="77777777" w:rsidR="00832009" w:rsidRDefault="00B65ECC" w:rsidP="00832009">
          <w:pPr>
            <w:pStyle w:val="Inhopg1"/>
            <w:rPr>
              <w:rFonts w:asciiTheme="minorHAnsi" w:eastAsiaTheme="minorEastAsia" w:hAnsiTheme="minorHAnsi" w:cstheme="minorBidi"/>
              <w:b w:val="0"/>
              <w:bCs w:val="0"/>
              <w:kern w:val="0"/>
              <w:sz w:val="22"/>
              <w:szCs w:val="22"/>
              <w:lang w:eastAsia="nl-BE"/>
              <w14:ligatures w14:val="none"/>
            </w:rPr>
          </w:pPr>
          <w:hyperlink w:anchor="_Toc137740097" w:history="1">
            <w:r w:rsidR="00832009" w:rsidRPr="00386FE5">
              <w:rPr>
                <w:rStyle w:val="Hyperlink"/>
              </w:rPr>
              <w:t>4.</w:t>
            </w:r>
            <w:r w:rsidR="00832009">
              <w:rPr>
                <w:rFonts w:asciiTheme="minorHAnsi" w:eastAsiaTheme="minorEastAsia" w:hAnsiTheme="minorHAnsi" w:cstheme="minorBidi"/>
                <w:b w:val="0"/>
                <w:bCs w:val="0"/>
                <w:kern w:val="0"/>
                <w:sz w:val="22"/>
                <w:szCs w:val="22"/>
                <w:lang w:eastAsia="nl-BE"/>
                <w14:ligatures w14:val="none"/>
              </w:rPr>
              <w:tab/>
            </w:r>
            <w:r w:rsidR="00832009" w:rsidRPr="00386FE5">
              <w:rPr>
                <w:rStyle w:val="Hyperlink"/>
              </w:rPr>
              <w:t>Wijze van ontwikkeling</w:t>
            </w:r>
            <w:r w:rsidR="00832009">
              <w:rPr>
                <w:webHidden/>
              </w:rPr>
              <w:tab/>
            </w:r>
            <w:r w:rsidR="00832009">
              <w:rPr>
                <w:webHidden/>
              </w:rPr>
              <w:fldChar w:fldCharType="begin"/>
            </w:r>
            <w:r w:rsidR="00832009">
              <w:rPr>
                <w:webHidden/>
              </w:rPr>
              <w:instrText xml:space="preserve"> PAGEREF _Toc137740097 \h </w:instrText>
            </w:r>
            <w:r w:rsidR="00832009">
              <w:rPr>
                <w:webHidden/>
              </w:rPr>
            </w:r>
            <w:r w:rsidR="00832009">
              <w:rPr>
                <w:webHidden/>
              </w:rPr>
              <w:fldChar w:fldCharType="separate"/>
            </w:r>
            <w:r w:rsidR="00832009">
              <w:rPr>
                <w:webHidden/>
              </w:rPr>
              <w:t>4</w:t>
            </w:r>
            <w:r w:rsidR="00832009">
              <w:rPr>
                <w:webHidden/>
              </w:rPr>
              <w:fldChar w:fldCharType="end"/>
            </w:r>
          </w:hyperlink>
        </w:p>
        <w:p w14:paraId="70089F0A" w14:textId="77777777" w:rsidR="00832009" w:rsidRDefault="00B65ECC" w:rsidP="00832009">
          <w:pPr>
            <w:pStyle w:val="Inhopg2"/>
            <w:tabs>
              <w:tab w:val="left" w:pos="880"/>
              <w:tab w:val="right" w:leader="dot" w:pos="9060"/>
            </w:tabs>
            <w:rPr>
              <w:rFonts w:asciiTheme="minorHAnsi" w:eastAsiaTheme="minorEastAsia" w:hAnsiTheme="minorHAnsi" w:cstheme="minorBidi"/>
              <w:b w:val="0"/>
              <w:bCs w:val="0"/>
              <w:noProof/>
              <w:kern w:val="0"/>
              <w:sz w:val="22"/>
              <w:lang w:eastAsia="nl-BE"/>
              <w14:ligatures w14:val="none"/>
            </w:rPr>
          </w:pPr>
          <w:hyperlink w:anchor="_Toc137740098" w:history="1">
            <w:r w:rsidR="00832009" w:rsidRPr="00386FE5">
              <w:rPr>
                <w:rStyle w:val="Hyperlink"/>
                <w:noProof/>
                <w:highlight w:val="yellow"/>
              </w:rPr>
              <w:t>4.1.</w:t>
            </w:r>
            <w:r w:rsidR="00832009">
              <w:rPr>
                <w:rFonts w:asciiTheme="minorHAnsi" w:eastAsiaTheme="minorEastAsia" w:hAnsiTheme="minorHAnsi" w:cstheme="minorBidi"/>
                <w:b w:val="0"/>
                <w:bCs w:val="0"/>
                <w:noProof/>
                <w:kern w:val="0"/>
                <w:sz w:val="22"/>
                <w:lang w:eastAsia="nl-BE"/>
                <w14:ligatures w14:val="none"/>
              </w:rPr>
              <w:tab/>
            </w:r>
            <w:r w:rsidR="00832009" w:rsidRPr="00386FE5">
              <w:rPr>
                <w:rStyle w:val="Hyperlink"/>
                <w:noProof/>
                <w:highlight w:val="yellow"/>
              </w:rPr>
              <w:t>Keuze gunningswijze</w:t>
            </w:r>
            <w:r w:rsidR="00832009">
              <w:rPr>
                <w:noProof/>
                <w:webHidden/>
              </w:rPr>
              <w:tab/>
            </w:r>
            <w:r w:rsidR="00832009">
              <w:rPr>
                <w:noProof/>
                <w:webHidden/>
              </w:rPr>
              <w:fldChar w:fldCharType="begin"/>
            </w:r>
            <w:r w:rsidR="00832009">
              <w:rPr>
                <w:noProof/>
                <w:webHidden/>
              </w:rPr>
              <w:instrText xml:space="preserve"> PAGEREF _Toc137740098 \h </w:instrText>
            </w:r>
            <w:r w:rsidR="00832009">
              <w:rPr>
                <w:noProof/>
                <w:webHidden/>
              </w:rPr>
            </w:r>
            <w:r w:rsidR="00832009">
              <w:rPr>
                <w:noProof/>
                <w:webHidden/>
              </w:rPr>
              <w:fldChar w:fldCharType="separate"/>
            </w:r>
            <w:r w:rsidR="00832009">
              <w:rPr>
                <w:noProof/>
                <w:webHidden/>
              </w:rPr>
              <w:t>4</w:t>
            </w:r>
            <w:r w:rsidR="00832009">
              <w:rPr>
                <w:noProof/>
                <w:webHidden/>
              </w:rPr>
              <w:fldChar w:fldCharType="end"/>
            </w:r>
          </w:hyperlink>
        </w:p>
        <w:p w14:paraId="15CA3B58" w14:textId="77777777" w:rsidR="00832009" w:rsidRDefault="00B65ECC" w:rsidP="00832009">
          <w:pPr>
            <w:pStyle w:val="Inhopg2"/>
            <w:tabs>
              <w:tab w:val="left" w:pos="880"/>
              <w:tab w:val="right" w:leader="dot" w:pos="9060"/>
            </w:tabs>
            <w:rPr>
              <w:rFonts w:asciiTheme="minorHAnsi" w:eastAsiaTheme="minorEastAsia" w:hAnsiTheme="minorHAnsi" w:cstheme="minorBidi"/>
              <w:b w:val="0"/>
              <w:bCs w:val="0"/>
              <w:noProof/>
              <w:kern w:val="0"/>
              <w:sz w:val="22"/>
              <w:lang w:eastAsia="nl-BE"/>
              <w14:ligatures w14:val="none"/>
            </w:rPr>
          </w:pPr>
          <w:hyperlink w:anchor="_Toc137740099" w:history="1">
            <w:r w:rsidR="00832009" w:rsidRPr="00386FE5">
              <w:rPr>
                <w:rStyle w:val="Hyperlink"/>
                <w:noProof/>
                <w:highlight w:val="yellow"/>
              </w:rPr>
              <w:t>4.2.</w:t>
            </w:r>
            <w:r w:rsidR="00832009">
              <w:rPr>
                <w:rFonts w:asciiTheme="minorHAnsi" w:eastAsiaTheme="minorEastAsia" w:hAnsiTheme="minorHAnsi" w:cstheme="minorBidi"/>
                <w:b w:val="0"/>
                <w:bCs w:val="0"/>
                <w:noProof/>
                <w:kern w:val="0"/>
                <w:sz w:val="22"/>
                <w:lang w:eastAsia="nl-BE"/>
                <w14:ligatures w14:val="none"/>
              </w:rPr>
              <w:tab/>
            </w:r>
            <w:r w:rsidR="00832009" w:rsidRPr="00386FE5">
              <w:rPr>
                <w:rStyle w:val="Hyperlink"/>
                <w:noProof/>
                <w:highlight w:val="yellow"/>
              </w:rPr>
              <w:t>Selectie- en gunningscriteria</w:t>
            </w:r>
            <w:r w:rsidR="00832009">
              <w:rPr>
                <w:noProof/>
                <w:webHidden/>
              </w:rPr>
              <w:tab/>
            </w:r>
            <w:r w:rsidR="00832009">
              <w:rPr>
                <w:noProof/>
                <w:webHidden/>
              </w:rPr>
              <w:fldChar w:fldCharType="begin"/>
            </w:r>
            <w:r w:rsidR="00832009">
              <w:rPr>
                <w:noProof/>
                <w:webHidden/>
              </w:rPr>
              <w:instrText xml:space="preserve"> PAGEREF _Toc137740099 \h </w:instrText>
            </w:r>
            <w:r w:rsidR="00832009">
              <w:rPr>
                <w:noProof/>
                <w:webHidden/>
              </w:rPr>
            </w:r>
            <w:r w:rsidR="00832009">
              <w:rPr>
                <w:noProof/>
                <w:webHidden/>
              </w:rPr>
              <w:fldChar w:fldCharType="separate"/>
            </w:r>
            <w:r w:rsidR="00832009">
              <w:rPr>
                <w:noProof/>
                <w:webHidden/>
              </w:rPr>
              <w:t>4</w:t>
            </w:r>
            <w:r w:rsidR="00832009">
              <w:rPr>
                <w:noProof/>
                <w:webHidden/>
              </w:rPr>
              <w:fldChar w:fldCharType="end"/>
            </w:r>
          </w:hyperlink>
        </w:p>
        <w:p w14:paraId="0A536A6D" w14:textId="77777777" w:rsidR="00832009" w:rsidRDefault="00B65ECC" w:rsidP="00832009">
          <w:pPr>
            <w:pStyle w:val="Inhopg2"/>
            <w:tabs>
              <w:tab w:val="left" w:pos="880"/>
              <w:tab w:val="right" w:leader="dot" w:pos="9060"/>
            </w:tabs>
            <w:rPr>
              <w:rFonts w:asciiTheme="minorHAnsi" w:eastAsiaTheme="minorEastAsia" w:hAnsiTheme="minorHAnsi" w:cstheme="minorBidi"/>
              <w:b w:val="0"/>
              <w:bCs w:val="0"/>
              <w:noProof/>
              <w:kern w:val="0"/>
              <w:sz w:val="22"/>
              <w:lang w:eastAsia="nl-BE"/>
              <w14:ligatures w14:val="none"/>
            </w:rPr>
          </w:pPr>
          <w:hyperlink w:anchor="_Toc137740100" w:history="1">
            <w:r w:rsidR="00832009" w:rsidRPr="00386FE5">
              <w:rPr>
                <w:rStyle w:val="Hyperlink"/>
                <w:noProof/>
                <w:highlight w:val="yellow"/>
              </w:rPr>
              <w:t>4.3.</w:t>
            </w:r>
            <w:r w:rsidR="00832009">
              <w:rPr>
                <w:rFonts w:asciiTheme="minorHAnsi" w:eastAsiaTheme="minorEastAsia" w:hAnsiTheme="minorHAnsi" w:cstheme="minorBidi"/>
                <w:b w:val="0"/>
                <w:bCs w:val="0"/>
                <w:noProof/>
                <w:kern w:val="0"/>
                <w:sz w:val="22"/>
                <w:lang w:eastAsia="nl-BE"/>
                <w14:ligatures w14:val="none"/>
              </w:rPr>
              <w:tab/>
            </w:r>
            <w:r w:rsidR="00832009" w:rsidRPr="00386FE5">
              <w:rPr>
                <w:rStyle w:val="Hyperlink"/>
                <w:noProof/>
                <w:highlight w:val="yellow"/>
              </w:rPr>
              <w:t>Samenstelling beoordelingscommissie / jury</w:t>
            </w:r>
            <w:r w:rsidR="00832009">
              <w:rPr>
                <w:noProof/>
                <w:webHidden/>
              </w:rPr>
              <w:tab/>
            </w:r>
            <w:r w:rsidR="00832009">
              <w:rPr>
                <w:noProof/>
                <w:webHidden/>
              </w:rPr>
              <w:fldChar w:fldCharType="begin"/>
            </w:r>
            <w:r w:rsidR="00832009">
              <w:rPr>
                <w:noProof/>
                <w:webHidden/>
              </w:rPr>
              <w:instrText xml:space="preserve"> PAGEREF _Toc137740100 \h </w:instrText>
            </w:r>
            <w:r w:rsidR="00832009">
              <w:rPr>
                <w:noProof/>
                <w:webHidden/>
              </w:rPr>
            </w:r>
            <w:r w:rsidR="00832009">
              <w:rPr>
                <w:noProof/>
                <w:webHidden/>
              </w:rPr>
              <w:fldChar w:fldCharType="separate"/>
            </w:r>
            <w:r w:rsidR="00832009">
              <w:rPr>
                <w:noProof/>
                <w:webHidden/>
              </w:rPr>
              <w:t>4</w:t>
            </w:r>
            <w:r w:rsidR="00832009">
              <w:rPr>
                <w:noProof/>
                <w:webHidden/>
              </w:rPr>
              <w:fldChar w:fldCharType="end"/>
            </w:r>
          </w:hyperlink>
        </w:p>
        <w:p w14:paraId="3D2687B4" w14:textId="77777777" w:rsidR="00832009" w:rsidRDefault="00B65ECC" w:rsidP="00832009">
          <w:pPr>
            <w:pStyle w:val="Inhopg1"/>
            <w:rPr>
              <w:rFonts w:asciiTheme="minorHAnsi" w:eastAsiaTheme="minorEastAsia" w:hAnsiTheme="minorHAnsi" w:cstheme="minorBidi"/>
              <w:b w:val="0"/>
              <w:bCs w:val="0"/>
              <w:kern w:val="0"/>
              <w:sz w:val="22"/>
              <w:szCs w:val="22"/>
              <w:lang w:eastAsia="nl-BE"/>
              <w14:ligatures w14:val="none"/>
            </w:rPr>
          </w:pPr>
          <w:hyperlink w:anchor="_Toc137740101" w:history="1">
            <w:r w:rsidR="00832009" w:rsidRPr="00386FE5">
              <w:rPr>
                <w:rStyle w:val="Hyperlink"/>
              </w:rPr>
              <w:t>5.</w:t>
            </w:r>
            <w:r w:rsidR="00832009">
              <w:rPr>
                <w:rFonts w:asciiTheme="minorHAnsi" w:eastAsiaTheme="minorEastAsia" w:hAnsiTheme="minorHAnsi" w:cstheme="minorBidi"/>
                <w:b w:val="0"/>
                <w:bCs w:val="0"/>
                <w:kern w:val="0"/>
                <w:sz w:val="22"/>
                <w:szCs w:val="22"/>
                <w:lang w:eastAsia="nl-BE"/>
                <w14:ligatures w14:val="none"/>
              </w:rPr>
              <w:tab/>
            </w:r>
            <w:r w:rsidR="00832009" w:rsidRPr="00386FE5">
              <w:rPr>
                <w:rStyle w:val="Hyperlink"/>
              </w:rPr>
              <w:t>Bijlagen</w:t>
            </w:r>
            <w:r w:rsidR="00832009">
              <w:rPr>
                <w:webHidden/>
              </w:rPr>
              <w:tab/>
            </w:r>
            <w:r w:rsidR="00832009">
              <w:rPr>
                <w:webHidden/>
              </w:rPr>
              <w:fldChar w:fldCharType="begin"/>
            </w:r>
            <w:r w:rsidR="00832009">
              <w:rPr>
                <w:webHidden/>
              </w:rPr>
              <w:instrText xml:space="preserve"> PAGEREF _Toc137740101 \h </w:instrText>
            </w:r>
            <w:r w:rsidR="00832009">
              <w:rPr>
                <w:webHidden/>
              </w:rPr>
            </w:r>
            <w:r w:rsidR="00832009">
              <w:rPr>
                <w:webHidden/>
              </w:rPr>
              <w:fldChar w:fldCharType="separate"/>
            </w:r>
            <w:r w:rsidR="00832009">
              <w:rPr>
                <w:webHidden/>
              </w:rPr>
              <w:t>4</w:t>
            </w:r>
            <w:r w:rsidR="00832009">
              <w:rPr>
                <w:webHidden/>
              </w:rPr>
              <w:fldChar w:fldCharType="end"/>
            </w:r>
          </w:hyperlink>
        </w:p>
        <w:p w14:paraId="0A30CF66" w14:textId="77777777" w:rsidR="00832009" w:rsidRDefault="00832009" w:rsidP="00832009">
          <w:r>
            <w:rPr>
              <w:b/>
              <w:bCs/>
              <w:noProof/>
            </w:rPr>
            <w:fldChar w:fldCharType="end"/>
          </w:r>
        </w:p>
      </w:sdtContent>
    </w:sdt>
    <w:p w14:paraId="3F3E8CED" w14:textId="2F3A7912" w:rsidR="00B65ECC" w:rsidRDefault="00832009" w:rsidP="00B65ECC">
      <w:pPr>
        <w:pStyle w:val="Kop1"/>
        <w:rPr>
          <w:highlight w:val="yellow"/>
        </w:rPr>
      </w:pPr>
      <w:r>
        <w:br w:type="page"/>
      </w:r>
    </w:p>
    <w:p w14:paraId="186C78EC" w14:textId="6D82B5EC" w:rsidR="00B65ECC" w:rsidRPr="00B65ECC" w:rsidRDefault="00B65ECC" w:rsidP="00B65ECC">
      <w:pPr>
        <w:pStyle w:val="Kop1"/>
        <w:numPr>
          <w:ilvl w:val="0"/>
          <w:numId w:val="0"/>
        </w:numPr>
      </w:pPr>
      <w:r>
        <w:lastRenderedPageBreak/>
        <w:t>1.</w:t>
      </w:r>
      <w:r>
        <w:tab/>
      </w:r>
      <w:r w:rsidRPr="00B65ECC">
        <w:t>Verkoopprocedure</w:t>
      </w:r>
    </w:p>
    <w:p w14:paraId="1467C35D" w14:textId="77777777" w:rsidR="00B65ECC" w:rsidRDefault="00B65ECC" w:rsidP="00B65ECC">
      <w:pPr>
        <w:pStyle w:val="Kop2"/>
        <w:ind w:left="567" w:hanging="567"/>
      </w:pPr>
      <w:r>
        <w:t>Wijze van verkoop</w:t>
      </w:r>
    </w:p>
    <w:p w14:paraId="6BBE8127" w14:textId="77777777" w:rsidR="00B65ECC" w:rsidRDefault="00B65ECC" w:rsidP="00B65ECC">
      <w:pPr>
        <w:jc w:val="both"/>
      </w:pPr>
      <w:r>
        <w:t xml:space="preserve">De goederen worden in opdracht van het OCMW van Gent verkocht volgens de verkoopprocedure ‘bieden onder gesloten omslag’ via een makelaar. </w:t>
      </w:r>
    </w:p>
    <w:p w14:paraId="066DA21E" w14:textId="77777777" w:rsidR="00B65ECC" w:rsidRDefault="00B65ECC" w:rsidP="00B65ECC">
      <w:pPr>
        <w:jc w:val="both"/>
      </w:pPr>
      <w:r>
        <w:t xml:space="preserve">Door het indienen van een bod gaat de kandidaat-koper volledig akkoord met de procedure en de in onderhavig document opgenomen regels en voorwaarden. </w:t>
      </w:r>
    </w:p>
    <w:p w14:paraId="36F11092" w14:textId="77777777" w:rsidR="00B65ECC" w:rsidRDefault="00B65ECC" w:rsidP="00B65ECC">
      <w:pPr>
        <w:jc w:val="both"/>
        <w:rPr>
          <w:u w:val="single"/>
        </w:rPr>
      </w:pPr>
      <w:r>
        <w:t xml:space="preserve">Het biedingsformulier is terug te vinden als </w:t>
      </w:r>
      <w:r w:rsidRPr="005574CE">
        <w:rPr>
          <w:u w:val="single"/>
        </w:rPr>
        <w:t>bijlage 1 en 2.</w:t>
      </w:r>
    </w:p>
    <w:p w14:paraId="5915894E" w14:textId="77777777" w:rsidR="00B65ECC" w:rsidRDefault="00B65ECC" w:rsidP="00B65ECC">
      <w:pPr>
        <w:jc w:val="both"/>
      </w:pPr>
      <w:r>
        <w:t xml:space="preserve">Alle biedingen dienen bij sogent toe te komen uiterlijk </w:t>
      </w:r>
      <w:r w:rsidRPr="008F57A8">
        <w:rPr>
          <w:b/>
          <w:highlight w:val="yellow"/>
        </w:rPr>
        <w:t>???</w:t>
      </w:r>
      <w:r w:rsidRPr="004968F8">
        <w:rPr>
          <w:b/>
        </w:rPr>
        <w:t xml:space="preserve"> </w:t>
      </w:r>
      <w:r w:rsidRPr="004968F8">
        <w:t>o</w:t>
      </w:r>
      <w:r w:rsidRPr="001D56A3">
        <w:t>m</w:t>
      </w:r>
      <w:r w:rsidRPr="006A6B4D">
        <w:rPr>
          <w:b/>
        </w:rPr>
        <w:t xml:space="preserve"> </w:t>
      </w:r>
      <w:r w:rsidRPr="008F57A8">
        <w:rPr>
          <w:b/>
          <w:highlight w:val="yellow"/>
        </w:rPr>
        <w:t>??</w:t>
      </w:r>
      <w:r>
        <w:rPr>
          <w:b/>
        </w:rPr>
        <w:t xml:space="preserve"> </w:t>
      </w:r>
      <w:r w:rsidRPr="006A6B4D">
        <w:rPr>
          <w:b/>
        </w:rPr>
        <w:t>u</w:t>
      </w:r>
      <w:r>
        <w:rPr>
          <w:b/>
        </w:rPr>
        <w:t xml:space="preserve">ur </w:t>
      </w:r>
      <w:r w:rsidRPr="00C05619">
        <w:rPr>
          <w:bCs/>
        </w:rPr>
        <w:t>en worden opengemaakt door de makelaar in samenspraak met sogent</w:t>
      </w:r>
      <w:r>
        <w:rPr>
          <w:bCs/>
        </w:rPr>
        <w:t>.</w:t>
      </w:r>
      <w:r>
        <w:t xml:space="preserve"> Laattijdig binnengebrachte biedingen zullen buiten beschouwing worden gelaten. </w:t>
      </w:r>
    </w:p>
    <w:p w14:paraId="2A414E21" w14:textId="77777777" w:rsidR="00B65ECC" w:rsidRDefault="00B65ECC" w:rsidP="00B65ECC">
      <w:pPr>
        <w:spacing w:after="150"/>
        <w:rPr>
          <w:rFonts w:cs="Calibri"/>
          <w:lang w:val="nl-NL"/>
        </w:rPr>
      </w:pPr>
      <w:r>
        <w:rPr>
          <w:rFonts w:cs="Calibri"/>
          <w:lang w:val="nl-NL"/>
        </w:rPr>
        <w:t>Het OCMW van Gent behoudt steeds de vrijheid om een bod al dan niet te aanvaarden.</w:t>
      </w:r>
    </w:p>
    <w:p w14:paraId="265F04D5" w14:textId="77777777" w:rsidR="00B65ECC" w:rsidRPr="00DD5035" w:rsidRDefault="00B65ECC" w:rsidP="00B65ECC">
      <w:pPr>
        <w:jc w:val="both"/>
        <w:rPr>
          <w:lang w:val="nl-NL"/>
        </w:rPr>
      </w:pPr>
    </w:p>
    <w:p w14:paraId="264925BD" w14:textId="77777777" w:rsidR="00B65ECC" w:rsidRDefault="00B65ECC" w:rsidP="00B65ECC">
      <w:pPr>
        <w:pStyle w:val="Kop2"/>
        <w:ind w:left="567" w:hanging="567"/>
      </w:pPr>
      <w:r>
        <w:t>Minimum biedingsbedrag</w:t>
      </w:r>
    </w:p>
    <w:p w14:paraId="5F398CA4" w14:textId="77777777" w:rsidR="00B65ECC" w:rsidRDefault="00B65ECC" w:rsidP="00B65ECC">
      <w:pPr>
        <w:spacing w:line="360" w:lineRule="auto"/>
        <w:jc w:val="both"/>
      </w:pPr>
      <w:r>
        <w:t>Deze objectieve verkoop start aan een minimum biedingsbedrag. Biedingen lager dan dit bedrag zullen bijgevolg niet geldig zijn.</w:t>
      </w:r>
    </w:p>
    <w:p w14:paraId="3DD54645" w14:textId="77777777" w:rsidR="00B65ECC" w:rsidRPr="00310B2F" w:rsidRDefault="00B65ECC" w:rsidP="00B65ECC">
      <w:pPr>
        <w:spacing w:after="360"/>
        <w:rPr>
          <w:szCs w:val="20"/>
        </w:rPr>
      </w:pPr>
      <w:r>
        <w:rPr>
          <w:b/>
          <w:szCs w:val="20"/>
        </w:rPr>
        <w:t>Het minimum bod bedraagt</w:t>
      </w:r>
      <w:r w:rsidRPr="00FB3D6E">
        <w:rPr>
          <w:b/>
          <w:szCs w:val="20"/>
        </w:rPr>
        <w:t xml:space="preserve"> </w:t>
      </w:r>
      <w:r w:rsidRPr="008F57A8">
        <w:rPr>
          <w:b/>
          <w:sz w:val="24"/>
          <w:szCs w:val="24"/>
          <w:highlight w:val="yellow"/>
        </w:rPr>
        <w:t>??</w:t>
      </w:r>
      <w:r w:rsidRPr="001D56A3">
        <w:rPr>
          <w:b/>
          <w:sz w:val="24"/>
          <w:szCs w:val="20"/>
        </w:rPr>
        <w:t xml:space="preserve"> euro</w:t>
      </w:r>
      <w:r>
        <w:rPr>
          <w:b/>
          <w:szCs w:val="20"/>
        </w:rPr>
        <w:t xml:space="preserve"> </w:t>
      </w:r>
      <w:r w:rsidRPr="00FB3D6E">
        <w:rPr>
          <w:szCs w:val="20"/>
        </w:rPr>
        <w:t>(exclusief registratierechten, aktekosten</w:t>
      </w:r>
      <w:r>
        <w:rPr>
          <w:szCs w:val="20"/>
        </w:rPr>
        <w:t>, ereloon makelaar</w:t>
      </w:r>
      <w:r w:rsidRPr="00FB3D6E">
        <w:rPr>
          <w:szCs w:val="20"/>
        </w:rPr>
        <w:t xml:space="preserve"> en btw)</w:t>
      </w:r>
      <w:r>
        <w:rPr>
          <w:szCs w:val="20"/>
        </w:rPr>
        <w:t>.</w:t>
      </w:r>
    </w:p>
    <w:p w14:paraId="39F5A4FA" w14:textId="77777777" w:rsidR="00B65ECC" w:rsidRDefault="00B65ECC" w:rsidP="00B65ECC">
      <w:pPr>
        <w:pStyle w:val="Kop2"/>
        <w:ind w:left="567" w:hanging="567"/>
      </w:pPr>
      <w:r>
        <w:t>Wijze van inschrijven</w:t>
      </w:r>
    </w:p>
    <w:p w14:paraId="1FC6D17B" w14:textId="77777777" w:rsidR="00B65ECC" w:rsidRDefault="00B65ECC" w:rsidP="00B65ECC">
      <w:pPr>
        <w:suppressAutoHyphens/>
        <w:spacing w:after="120"/>
        <w:jc w:val="both"/>
        <w:rPr>
          <w:szCs w:val="20"/>
        </w:rPr>
      </w:pPr>
      <w:r w:rsidRPr="00EB1D05">
        <w:rPr>
          <w:szCs w:val="20"/>
        </w:rPr>
        <w:t xml:space="preserve">Een bod moet worden ingediend via het standaard biedingsformulier (als bijlage). Het bod dat door een kandidaat-koper uitgebracht wordt, is bindend en definitief. </w:t>
      </w:r>
    </w:p>
    <w:p w14:paraId="295F1A2D" w14:textId="77777777" w:rsidR="00B65ECC" w:rsidRPr="00C0197F" w:rsidRDefault="00B65ECC" w:rsidP="00B65ECC">
      <w:pPr>
        <w:suppressAutoHyphens/>
        <w:spacing w:after="120"/>
        <w:jc w:val="both"/>
        <w:rPr>
          <w:szCs w:val="20"/>
        </w:rPr>
      </w:pPr>
      <w:r w:rsidRPr="00C0197F">
        <w:rPr>
          <w:szCs w:val="20"/>
        </w:rPr>
        <w:t xml:space="preserve">Kandidaat-kopers </w:t>
      </w:r>
      <w:r>
        <w:rPr>
          <w:szCs w:val="20"/>
        </w:rPr>
        <w:t>zijn zelf verantwoordelijk</w:t>
      </w:r>
      <w:r w:rsidRPr="00C0197F">
        <w:rPr>
          <w:szCs w:val="20"/>
        </w:rPr>
        <w:t xml:space="preserve"> voor de conformiteit en de volledigheid </w:t>
      </w:r>
      <w:r>
        <w:rPr>
          <w:szCs w:val="20"/>
        </w:rPr>
        <w:t>van de ingediende documenten.</w:t>
      </w:r>
      <w:r w:rsidRPr="00C0197F">
        <w:rPr>
          <w:szCs w:val="20"/>
        </w:rPr>
        <w:t xml:space="preserve"> Een bod </w:t>
      </w:r>
      <w:r>
        <w:rPr>
          <w:szCs w:val="20"/>
        </w:rPr>
        <w:t xml:space="preserve">dat </w:t>
      </w:r>
      <w:r w:rsidRPr="00C0197F">
        <w:rPr>
          <w:szCs w:val="20"/>
        </w:rPr>
        <w:t>wordt uitgebracht met een bie</w:t>
      </w:r>
      <w:r>
        <w:rPr>
          <w:szCs w:val="20"/>
        </w:rPr>
        <w:t xml:space="preserve">dingsformulier dat onvolledig of niet conform is zal als ongeldig worden beschouwd. </w:t>
      </w:r>
    </w:p>
    <w:p w14:paraId="407BF68E" w14:textId="77777777" w:rsidR="00B65ECC" w:rsidRDefault="00B65ECC" w:rsidP="00B65ECC">
      <w:pPr>
        <w:suppressAutoHyphens/>
        <w:spacing w:after="360"/>
        <w:jc w:val="both"/>
        <w:rPr>
          <w:szCs w:val="20"/>
        </w:rPr>
      </w:pPr>
      <w:r w:rsidRPr="00EB1D05">
        <w:rPr>
          <w:szCs w:val="20"/>
        </w:rPr>
        <w:t>Een kandidaat-koper kan maar één bod indienen. Als een kandidaat-koper toch meerdere biedingen indient, wordt enkel rekening gehouden met het hoogste</w:t>
      </w:r>
      <w:r>
        <w:rPr>
          <w:szCs w:val="20"/>
        </w:rPr>
        <w:t xml:space="preserve"> regelmatige</w:t>
      </w:r>
      <w:r w:rsidRPr="00EB1D05">
        <w:rPr>
          <w:szCs w:val="20"/>
        </w:rPr>
        <w:t xml:space="preserve"> bod.</w:t>
      </w:r>
    </w:p>
    <w:p w14:paraId="6EAE86FD" w14:textId="77777777" w:rsidR="00B65ECC" w:rsidRDefault="00B65ECC" w:rsidP="00B65ECC">
      <w:pPr>
        <w:jc w:val="both"/>
        <w:rPr>
          <w:lang w:val="nl-NL" w:eastAsia="nl-NL"/>
        </w:rPr>
      </w:pPr>
      <w:r>
        <w:rPr>
          <w:lang w:val="nl-NL" w:eastAsia="nl-NL"/>
        </w:rPr>
        <w:t>Zowel meerderjarige natuurlijke personen die handelingsbekwaam zijn als rechtsgeldig vertegenwoordigde rechtspersonen kunnen een geldig bod onder gesloten omslag uitbrengen.</w:t>
      </w:r>
    </w:p>
    <w:p w14:paraId="387D9D35" w14:textId="77777777" w:rsidR="00B65ECC" w:rsidRPr="00EB1D05" w:rsidRDefault="00B65ECC" w:rsidP="00B65ECC">
      <w:pPr>
        <w:suppressAutoHyphens/>
        <w:spacing w:after="120"/>
        <w:jc w:val="both"/>
        <w:rPr>
          <w:szCs w:val="20"/>
        </w:rPr>
      </w:pPr>
      <w:r w:rsidRPr="00EB1D05">
        <w:rPr>
          <w:szCs w:val="20"/>
        </w:rPr>
        <w:t xml:space="preserve">De bieding wordt als </w:t>
      </w:r>
      <w:r w:rsidRPr="00EB1D05">
        <w:rPr>
          <w:b/>
          <w:szCs w:val="20"/>
        </w:rPr>
        <w:t>regelmatig</w:t>
      </w:r>
      <w:r w:rsidRPr="00EB1D05">
        <w:rPr>
          <w:szCs w:val="20"/>
        </w:rPr>
        <w:t xml:space="preserve"> beschouwd als:</w:t>
      </w:r>
    </w:p>
    <w:p w14:paraId="4604D97D" w14:textId="77777777" w:rsidR="00B65ECC" w:rsidRDefault="00B65ECC" w:rsidP="00B65ECC">
      <w:pPr>
        <w:pStyle w:val="Lijstalinea"/>
        <w:numPr>
          <w:ilvl w:val="0"/>
          <w:numId w:val="19"/>
        </w:numPr>
        <w:suppressAutoHyphens/>
        <w:overflowPunct/>
        <w:autoSpaceDE/>
        <w:autoSpaceDN/>
        <w:adjustRightInd/>
        <w:spacing w:after="120"/>
        <w:jc w:val="both"/>
        <w:textAlignment w:val="auto"/>
        <w:rPr>
          <w:szCs w:val="20"/>
        </w:rPr>
      </w:pPr>
      <w:r>
        <w:rPr>
          <w:szCs w:val="20"/>
        </w:rPr>
        <w:t>H</w:t>
      </w:r>
      <w:r w:rsidRPr="00DE50E2">
        <w:rPr>
          <w:szCs w:val="20"/>
        </w:rPr>
        <w:t xml:space="preserve">et </w:t>
      </w:r>
      <w:r w:rsidRPr="00BE54C8">
        <w:rPr>
          <w:b/>
          <w:szCs w:val="20"/>
        </w:rPr>
        <w:t>standaard biedingsformulier</w:t>
      </w:r>
      <w:r w:rsidRPr="00DE50E2">
        <w:rPr>
          <w:szCs w:val="20"/>
        </w:rPr>
        <w:t xml:space="preserve"> correct ingevuld wordt door onderaan de datum, de handtekening, de naam en de contactgegevens van </w:t>
      </w:r>
      <w:r w:rsidRPr="00BE54C8">
        <w:rPr>
          <w:szCs w:val="20"/>
        </w:rPr>
        <w:t>elke</w:t>
      </w:r>
      <w:r w:rsidRPr="00DE50E2">
        <w:rPr>
          <w:szCs w:val="20"/>
        </w:rPr>
        <w:t xml:space="preserve"> bieder in te vullen.</w:t>
      </w:r>
    </w:p>
    <w:p w14:paraId="43186514" w14:textId="77777777" w:rsidR="00B65ECC" w:rsidRPr="00BE54C8" w:rsidRDefault="00B65ECC" w:rsidP="00B65ECC">
      <w:pPr>
        <w:pStyle w:val="Lijstalinea"/>
        <w:numPr>
          <w:ilvl w:val="0"/>
          <w:numId w:val="19"/>
        </w:numPr>
        <w:suppressAutoHyphens/>
        <w:overflowPunct/>
        <w:autoSpaceDE/>
        <w:autoSpaceDN/>
        <w:adjustRightInd/>
        <w:spacing w:after="120"/>
        <w:ind w:left="357" w:hanging="357"/>
        <w:jc w:val="both"/>
        <w:textAlignment w:val="auto"/>
        <w:rPr>
          <w:b/>
          <w:szCs w:val="20"/>
        </w:rPr>
      </w:pPr>
      <w:r w:rsidRPr="00BE54C8">
        <w:rPr>
          <w:b/>
          <w:szCs w:val="20"/>
        </w:rPr>
        <w:t>Volgende documenten zijn bijgevoegd:</w:t>
      </w:r>
    </w:p>
    <w:tbl>
      <w:tblPr>
        <w:tblStyle w:val="Tabelraster"/>
        <w:tblW w:w="0" w:type="auto"/>
        <w:tblInd w:w="357" w:type="dxa"/>
        <w:tblLook w:val="04A0" w:firstRow="1" w:lastRow="0" w:firstColumn="1" w:lastColumn="0" w:noHBand="0" w:noVBand="1"/>
      </w:tblPr>
      <w:tblGrid>
        <w:gridCol w:w="8703"/>
      </w:tblGrid>
      <w:tr w:rsidR="00B65ECC" w14:paraId="5CED49B5" w14:textId="77777777" w:rsidTr="00994D4D">
        <w:tc>
          <w:tcPr>
            <w:tcW w:w="9212" w:type="dxa"/>
          </w:tcPr>
          <w:p w14:paraId="19EA93D9" w14:textId="77777777" w:rsidR="00B65ECC" w:rsidRPr="005574CE" w:rsidRDefault="00B65ECC" w:rsidP="00994D4D">
            <w:pPr>
              <w:suppressAutoHyphens/>
              <w:spacing w:before="120" w:after="120"/>
              <w:jc w:val="both"/>
            </w:pPr>
            <w:r w:rsidRPr="005574CE">
              <w:rPr>
                <w:u w:val="single"/>
              </w:rPr>
              <w:t>Voor natuurlijke personen</w:t>
            </w:r>
          </w:p>
          <w:p w14:paraId="5736AEAB" w14:textId="77777777" w:rsidR="00B65ECC" w:rsidRPr="00EB1D05" w:rsidRDefault="00B65ECC" w:rsidP="00B65ECC">
            <w:pPr>
              <w:pStyle w:val="Lijstalinea"/>
              <w:numPr>
                <w:ilvl w:val="0"/>
                <w:numId w:val="13"/>
              </w:numPr>
              <w:suppressAutoHyphens/>
              <w:overflowPunct/>
              <w:autoSpaceDE/>
              <w:autoSpaceDN/>
              <w:adjustRightInd/>
              <w:spacing w:after="120" w:line="240" w:lineRule="auto"/>
              <w:ind w:left="777" w:hanging="425"/>
              <w:jc w:val="both"/>
              <w:textAlignment w:val="auto"/>
            </w:pPr>
            <w:r>
              <w:t>K</w:t>
            </w:r>
            <w:r w:rsidRPr="00EB1D05">
              <w:t>opie van de geldige identiteitskaart of vreemdelingenkaart van elke natuurlijke persoon/kandidaat-koper;</w:t>
            </w:r>
          </w:p>
          <w:p w14:paraId="67D7B0DB" w14:textId="77777777" w:rsidR="00B65ECC" w:rsidRPr="00EB1D05" w:rsidRDefault="00B65ECC" w:rsidP="00B65ECC">
            <w:pPr>
              <w:pStyle w:val="Lijstalinea"/>
              <w:numPr>
                <w:ilvl w:val="0"/>
                <w:numId w:val="13"/>
              </w:numPr>
              <w:suppressAutoHyphens/>
              <w:overflowPunct/>
              <w:autoSpaceDE/>
              <w:autoSpaceDN/>
              <w:adjustRightInd/>
              <w:spacing w:after="120" w:line="240" w:lineRule="auto"/>
              <w:ind w:left="777" w:hanging="425"/>
              <w:jc w:val="both"/>
              <w:textAlignment w:val="auto"/>
            </w:pPr>
            <w:r>
              <w:t>G</w:t>
            </w:r>
            <w:r w:rsidRPr="00EB1D05">
              <w:t>ehuwde kandidaat-kopers dienen beiden het biedingsformulier te ondertekenen en een kopie van hun trouwboekje en eventueel huwelijkscontract bij te voegen;</w:t>
            </w:r>
          </w:p>
          <w:p w14:paraId="58A8C07C" w14:textId="77777777" w:rsidR="00B65ECC" w:rsidRPr="005574CE" w:rsidRDefault="00B65ECC" w:rsidP="00B65ECC">
            <w:pPr>
              <w:pStyle w:val="Lijstalinea"/>
              <w:numPr>
                <w:ilvl w:val="0"/>
                <w:numId w:val="13"/>
              </w:numPr>
              <w:suppressAutoHyphens/>
              <w:overflowPunct/>
              <w:autoSpaceDE/>
              <w:autoSpaceDN/>
              <w:adjustRightInd/>
              <w:spacing w:after="120" w:line="240" w:lineRule="auto"/>
              <w:ind w:left="777" w:hanging="425"/>
              <w:jc w:val="both"/>
              <w:textAlignment w:val="auto"/>
            </w:pPr>
            <w:r w:rsidRPr="00993FE5">
              <w:rPr>
                <w:b/>
              </w:rPr>
              <w:t>In</w:t>
            </w:r>
            <w:r w:rsidRPr="00EB1D05">
              <w:t xml:space="preserve"> </w:t>
            </w:r>
            <w:r w:rsidRPr="00EB1D05">
              <w:rPr>
                <w:b/>
              </w:rPr>
              <w:t>tweevoud</w:t>
            </w:r>
            <w:r w:rsidRPr="00EB1D05">
              <w:t>: een ingevulde en eenzijdig getekende onderhandse verkoopovereenkomst</w:t>
            </w:r>
            <w:r>
              <w:t xml:space="preserve"> (</w:t>
            </w:r>
            <w:r w:rsidRPr="00EB1D05">
              <w:t>elk blad geparafeerd en een handtekening op het laatste blad).</w:t>
            </w:r>
          </w:p>
        </w:tc>
      </w:tr>
    </w:tbl>
    <w:p w14:paraId="16319DD7" w14:textId="77777777" w:rsidR="00B65ECC" w:rsidRDefault="00B65ECC" w:rsidP="00B65ECC">
      <w:pPr>
        <w:pStyle w:val="Lijstalinea"/>
        <w:suppressAutoHyphens/>
        <w:spacing w:after="120"/>
        <w:ind w:left="357"/>
        <w:jc w:val="both"/>
        <w:rPr>
          <w:szCs w:val="20"/>
        </w:rPr>
      </w:pPr>
    </w:p>
    <w:tbl>
      <w:tblPr>
        <w:tblStyle w:val="Tabelraster"/>
        <w:tblW w:w="0" w:type="auto"/>
        <w:tblInd w:w="357" w:type="dxa"/>
        <w:tblLook w:val="04A0" w:firstRow="1" w:lastRow="0" w:firstColumn="1" w:lastColumn="0" w:noHBand="0" w:noVBand="1"/>
      </w:tblPr>
      <w:tblGrid>
        <w:gridCol w:w="8703"/>
      </w:tblGrid>
      <w:tr w:rsidR="00B65ECC" w14:paraId="5408C3B5" w14:textId="77777777" w:rsidTr="00994D4D">
        <w:tc>
          <w:tcPr>
            <w:tcW w:w="9212" w:type="dxa"/>
          </w:tcPr>
          <w:p w14:paraId="088108F7" w14:textId="77777777" w:rsidR="00B65ECC" w:rsidRPr="005574CE" w:rsidRDefault="00B65ECC" w:rsidP="00994D4D">
            <w:pPr>
              <w:suppressAutoHyphens/>
              <w:spacing w:before="120" w:after="120"/>
              <w:jc w:val="both"/>
              <w:rPr>
                <w:u w:val="single"/>
              </w:rPr>
            </w:pPr>
            <w:r w:rsidRPr="005574CE">
              <w:rPr>
                <w:u w:val="single"/>
              </w:rPr>
              <w:t>Voor rechtspersonen</w:t>
            </w:r>
          </w:p>
          <w:p w14:paraId="5941A69F" w14:textId="77777777" w:rsidR="00B65ECC" w:rsidRPr="00EB1D05" w:rsidRDefault="00B65ECC" w:rsidP="00B65ECC">
            <w:pPr>
              <w:pStyle w:val="Lijstalinea"/>
              <w:numPr>
                <w:ilvl w:val="0"/>
                <w:numId w:val="12"/>
              </w:numPr>
              <w:suppressAutoHyphens/>
              <w:overflowPunct/>
              <w:autoSpaceDE/>
              <w:autoSpaceDN/>
              <w:adjustRightInd/>
              <w:spacing w:after="120" w:line="240" w:lineRule="auto"/>
              <w:ind w:left="777" w:hanging="425"/>
              <w:jc w:val="both"/>
              <w:textAlignment w:val="auto"/>
            </w:pPr>
            <w:r>
              <w:t>S</w:t>
            </w:r>
            <w:r w:rsidRPr="00EB1D05">
              <w:t>tatuten en publicatie in het Belgisch Staatsblad (of overeenstemmende documenten voor buitenlandse rechtspersonen) van de rechtspersoon/kandidaat-koper;</w:t>
            </w:r>
          </w:p>
          <w:p w14:paraId="46A2191F" w14:textId="77777777" w:rsidR="00B65ECC" w:rsidRPr="00EB1D05" w:rsidRDefault="00B65ECC" w:rsidP="00B65ECC">
            <w:pPr>
              <w:pStyle w:val="Lijstalinea"/>
              <w:numPr>
                <w:ilvl w:val="0"/>
                <w:numId w:val="12"/>
              </w:numPr>
              <w:suppressAutoHyphens/>
              <w:overflowPunct/>
              <w:autoSpaceDE/>
              <w:autoSpaceDN/>
              <w:adjustRightInd/>
              <w:spacing w:after="120" w:line="240" w:lineRule="auto"/>
              <w:ind w:left="777" w:hanging="425"/>
              <w:jc w:val="both"/>
              <w:textAlignment w:val="auto"/>
            </w:pPr>
            <w:r>
              <w:t>K</w:t>
            </w:r>
            <w:r w:rsidRPr="00EB1D05">
              <w:t>opie van de identiteitskaarten en/of vreemdelingenkaarten van de vertegenwoordigers van de onderneming volgens de statuten of een document waaruit blijkt dat de vertegenwoordiger volmacht heeft om de onderneming tot de aankoop te verbinden;</w:t>
            </w:r>
          </w:p>
          <w:p w14:paraId="53AAA1A9" w14:textId="77777777" w:rsidR="00B65ECC" w:rsidRPr="005574CE" w:rsidRDefault="00B65ECC" w:rsidP="00B65ECC">
            <w:pPr>
              <w:pStyle w:val="Lijstalinea"/>
              <w:numPr>
                <w:ilvl w:val="0"/>
                <w:numId w:val="12"/>
              </w:numPr>
              <w:suppressAutoHyphens/>
              <w:overflowPunct/>
              <w:autoSpaceDE/>
              <w:autoSpaceDN/>
              <w:adjustRightInd/>
              <w:spacing w:after="120" w:line="240" w:lineRule="auto"/>
              <w:ind w:left="777" w:hanging="425"/>
              <w:jc w:val="both"/>
              <w:textAlignment w:val="auto"/>
            </w:pPr>
            <w:r w:rsidRPr="00993FE5">
              <w:rPr>
                <w:b/>
              </w:rPr>
              <w:t>In</w:t>
            </w:r>
            <w:r w:rsidRPr="00EB1D05">
              <w:t xml:space="preserve"> </w:t>
            </w:r>
            <w:r w:rsidRPr="00EB1D05">
              <w:rPr>
                <w:b/>
              </w:rPr>
              <w:t>tweevoud</w:t>
            </w:r>
            <w:r w:rsidRPr="00EB1D05">
              <w:t>: een ingevulde en eenzijdig getekende onderhandse verkoopovereenkomst (elk blad geparafeerd en een handtekening op het laatste blad).</w:t>
            </w:r>
          </w:p>
        </w:tc>
      </w:tr>
    </w:tbl>
    <w:p w14:paraId="6F48E57F" w14:textId="77777777" w:rsidR="00B65ECC" w:rsidRPr="00DE50E2" w:rsidRDefault="00B65ECC" w:rsidP="00B65ECC">
      <w:pPr>
        <w:pStyle w:val="Lijstalinea"/>
        <w:suppressAutoHyphens/>
        <w:spacing w:after="120"/>
        <w:ind w:left="357"/>
        <w:jc w:val="both"/>
        <w:rPr>
          <w:szCs w:val="20"/>
        </w:rPr>
      </w:pPr>
    </w:p>
    <w:p w14:paraId="5A9924CF" w14:textId="77777777" w:rsidR="00B65ECC" w:rsidRPr="00DE50E2" w:rsidRDefault="00B65ECC" w:rsidP="00B65ECC">
      <w:pPr>
        <w:pStyle w:val="Lijstalinea"/>
        <w:numPr>
          <w:ilvl w:val="0"/>
          <w:numId w:val="19"/>
        </w:numPr>
        <w:suppressAutoHyphens/>
        <w:overflowPunct/>
        <w:autoSpaceDE/>
        <w:autoSpaceDN/>
        <w:adjustRightInd/>
        <w:spacing w:after="120"/>
        <w:jc w:val="both"/>
        <w:textAlignment w:val="auto"/>
        <w:rPr>
          <w:szCs w:val="20"/>
        </w:rPr>
      </w:pPr>
      <w:r>
        <w:rPr>
          <w:szCs w:val="20"/>
        </w:rPr>
        <w:t xml:space="preserve">Het biedingsformulier </w:t>
      </w:r>
      <w:r w:rsidRPr="00DE50E2">
        <w:rPr>
          <w:szCs w:val="20"/>
        </w:rPr>
        <w:t>en de gevraagde documenten</w:t>
      </w:r>
      <w:r>
        <w:rPr>
          <w:szCs w:val="20"/>
        </w:rPr>
        <w:t xml:space="preserve"> worden</w:t>
      </w:r>
      <w:r w:rsidRPr="00DE50E2">
        <w:rPr>
          <w:szCs w:val="20"/>
        </w:rPr>
        <w:t xml:space="preserve"> in een ondoorzichtige omslag gestoken die volledig en goed afgesloten is. Buiten op de omslag wordt vermeld:</w:t>
      </w:r>
    </w:p>
    <w:p w14:paraId="4025F3CA" w14:textId="77777777" w:rsidR="00B65ECC" w:rsidRPr="00EB1D05" w:rsidRDefault="00B65ECC" w:rsidP="00B65ECC">
      <w:pPr>
        <w:pStyle w:val="Lijstalinea"/>
        <w:numPr>
          <w:ilvl w:val="1"/>
          <w:numId w:val="20"/>
        </w:numPr>
        <w:suppressAutoHyphens/>
        <w:overflowPunct/>
        <w:autoSpaceDE/>
        <w:autoSpaceDN/>
        <w:adjustRightInd/>
        <w:spacing w:after="120"/>
        <w:ind w:left="1134" w:hanging="414"/>
        <w:jc w:val="both"/>
        <w:textAlignment w:val="auto"/>
        <w:rPr>
          <w:szCs w:val="20"/>
        </w:rPr>
      </w:pPr>
      <w:r>
        <w:rPr>
          <w:szCs w:val="20"/>
        </w:rPr>
        <w:t xml:space="preserve">Op de voorzijde: </w:t>
      </w:r>
      <w:r w:rsidRPr="00EB1D05">
        <w:rPr>
          <w:szCs w:val="20"/>
        </w:rPr>
        <w:t xml:space="preserve">“BOD </w:t>
      </w:r>
      <w:r>
        <w:rPr>
          <w:szCs w:val="20"/>
        </w:rPr>
        <w:t xml:space="preserve">VERKOOP </w:t>
      </w:r>
      <w:r w:rsidRPr="00C57500">
        <w:rPr>
          <w:szCs w:val="20"/>
          <w:highlight w:val="yellow"/>
        </w:rPr>
        <w:t>???</w:t>
      </w:r>
      <w:r w:rsidRPr="00EB1D05">
        <w:rPr>
          <w:szCs w:val="20"/>
        </w:rPr>
        <w:t xml:space="preserve"> sogent/OCMWPA, Voldersstraat 1 te 9000 Gent”; </w:t>
      </w:r>
    </w:p>
    <w:p w14:paraId="0B065704" w14:textId="77777777" w:rsidR="00B65ECC" w:rsidRPr="00EB1D05" w:rsidRDefault="00B65ECC" w:rsidP="00B65ECC">
      <w:pPr>
        <w:pStyle w:val="Lijstalinea"/>
        <w:numPr>
          <w:ilvl w:val="1"/>
          <w:numId w:val="20"/>
        </w:numPr>
        <w:suppressAutoHyphens/>
        <w:overflowPunct/>
        <w:autoSpaceDE/>
        <w:autoSpaceDN/>
        <w:adjustRightInd/>
        <w:spacing w:after="120"/>
        <w:ind w:left="1134" w:hanging="414"/>
        <w:jc w:val="both"/>
        <w:textAlignment w:val="auto"/>
        <w:rPr>
          <w:szCs w:val="20"/>
        </w:rPr>
      </w:pPr>
      <w:r>
        <w:rPr>
          <w:szCs w:val="20"/>
        </w:rPr>
        <w:t>Op de achterzijde: N</w:t>
      </w:r>
      <w:r w:rsidRPr="00EB1D05">
        <w:rPr>
          <w:szCs w:val="20"/>
        </w:rPr>
        <w:t>aam en adres van de kandidaat-koper(s);</w:t>
      </w:r>
    </w:p>
    <w:p w14:paraId="0D44E4A3" w14:textId="77777777" w:rsidR="00B65ECC" w:rsidRPr="00EB1D05" w:rsidRDefault="00B65ECC" w:rsidP="00B65ECC">
      <w:pPr>
        <w:pStyle w:val="Lijstalinea"/>
        <w:numPr>
          <w:ilvl w:val="1"/>
          <w:numId w:val="20"/>
        </w:numPr>
        <w:suppressAutoHyphens/>
        <w:overflowPunct/>
        <w:autoSpaceDE/>
        <w:autoSpaceDN/>
        <w:adjustRightInd/>
        <w:spacing w:after="120"/>
        <w:ind w:left="1134" w:hanging="414"/>
        <w:jc w:val="both"/>
        <w:textAlignment w:val="auto"/>
        <w:rPr>
          <w:szCs w:val="20"/>
        </w:rPr>
      </w:pPr>
      <w:r>
        <w:rPr>
          <w:szCs w:val="20"/>
        </w:rPr>
        <w:t>Z</w:t>
      </w:r>
      <w:r w:rsidRPr="00EB1D05">
        <w:rPr>
          <w:szCs w:val="20"/>
        </w:rPr>
        <w:t>owel op de voor- en achterzijde vermelden: “</w:t>
      </w:r>
      <w:r>
        <w:rPr>
          <w:szCs w:val="20"/>
        </w:rPr>
        <w:t>OMSLAG</w:t>
      </w:r>
      <w:r w:rsidRPr="00EB1D05">
        <w:rPr>
          <w:szCs w:val="20"/>
        </w:rPr>
        <w:t xml:space="preserve"> NIET OPENEN –</w:t>
      </w:r>
      <w:r>
        <w:rPr>
          <w:szCs w:val="20"/>
        </w:rPr>
        <w:t xml:space="preserve"> bieding onder gesloten omslag”.</w:t>
      </w:r>
    </w:p>
    <w:p w14:paraId="2703ECD3" w14:textId="77777777" w:rsidR="00B65ECC" w:rsidRDefault="00B65ECC" w:rsidP="00B65ECC">
      <w:pPr>
        <w:suppressAutoHyphens/>
        <w:spacing w:after="120"/>
        <w:jc w:val="both"/>
        <w:rPr>
          <w:szCs w:val="20"/>
        </w:rPr>
      </w:pPr>
      <w:r w:rsidRPr="003B48D3">
        <w:rPr>
          <w:szCs w:val="20"/>
        </w:rPr>
        <w:t>Indien de bieding per post wordt verzonden, wordt de gesloten omslag in een tweede omslag gestoken.</w:t>
      </w:r>
    </w:p>
    <w:p w14:paraId="5CA1298D" w14:textId="77777777" w:rsidR="00B65ECC" w:rsidRPr="00EB1D05" w:rsidRDefault="00B65ECC" w:rsidP="00B65ECC">
      <w:pPr>
        <w:suppressAutoHyphens/>
        <w:spacing w:after="360"/>
        <w:jc w:val="both"/>
        <w:rPr>
          <w:szCs w:val="20"/>
        </w:rPr>
      </w:pPr>
      <w:r>
        <w:rPr>
          <w:szCs w:val="20"/>
        </w:rPr>
        <w:t xml:space="preserve">De makelaar </w:t>
      </w:r>
      <w:r w:rsidRPr="00EB1D05">
        <w:rPr>
          <w:szCs w:val="20"/>
        </w:rPr>
        <w:t>vraagt, bij gebrek aan één of meerdere van bovenvermelde regelmatigheidsvereisten, de ontbrekende stukken op of verzoekt de kandidaat-koper de ontbrekende gegevens aan te vullen. De kandidaat-koper moet de ontbrekende stukken en/of gegevens aanleveren ten laatste tegen het einde van de periode van het onderzoek van de biedingen</w:t>
      </w:r>
      <w:r>
        <w:rPr>
          <w:szCs w:val="20"/>
        </w:rPr>
        <w:t xml:space="preserve">. </w:t>
      </w:r>
      <w:r w:rsidRPr="00EB1D05">
        <w:rPr>
          <w:szCs w:val="20"/>
        </w:rPr>
        <w:t xml:space="preserve">Een onregelmatig bod, dat niet tijdig wordt aangevuld met de </w:t>
      </w:r>
      <w:r>
        <w:rPr>
          <w:szCs w:val="20"/>
        </w:rPr>
        <w:t>gevraagde</w:t>
      </w:r>
      <w:r w:rsidRPr="00EB1D05">
        <w:rPr>
          <w:szCs w:val="20"/>
        </w:rPr>
        <w:t xml:space="preserve"> stukken, wordt </w:t>
      </w:r>
      <w:r>
        <w:rPr>
          <w:szCs w:val="20"/>
        </w:rPr>
        <w:t>van de procedure uitgesloten.</w:t>
      </w:r>
    </w:p>
    <w:p w14:paraId="2DC3EA54" w14:textId="77777777" w:rsidR="00B65ECC" w:rsidRPr="00EB1D05" w:rsidRDefault="00B65ECC" w:rsidP="00B65ECC">
      <w:pPr>
        <w:suppressAutoHyphens/>
        <w:spacing w:after="120"/>
        <w:jc w:val="both"/>
        <w:rPr>
          <w:szCs w:val="20"/>
        </w:rPr>
      </w:pPr>
      <w:r w:rsidRPr="00EB1D05">
        <w:rPr>
          <w:szCs w:val="20"/>
        </w:rPr>
        <w:t xml:space="preserve">Een bod moet </w:t>
      </w:r>
      <w:r w:rsidRPr="00993FE5">
        <w:rPr>
          <w:szCs w:val="20"/>
        </w:rPr>
        <w:t>naast de regelmatigheidsvereisten ook</w:t>
      </w:r>
      <w:r w:rsidRPr="00EB1D05">
        <w:rPr>
          <w:szCs w:val="20"/>
        </w:rPr>
        <w:t xml:space="preserve"> aan volgende </w:t>
      </w:r>
      <w:r w:rsidRPr="00EB1D05">
        <w:rPr>
          <w:b/>
          <w:szCs w:val="20"/>
        </w:rPr>
        <w:t>geldigheidsvereisten</w:t>
      </w:r>
      <w:r w:rsidRPr="00EB1D05">
        <w:rPr>
          <w:szCs w:val="20"/>
        </w:rPr>
        <w:t xml:space="preserve"> voldoen, zonder dewelke het onvermijdelijk van de procedure zal worden uitgesloten: </w:t>
      </w:r>
    </w:p>
    <w:p w14:paraId="500165C4" w14:textId="77777777" w:rsidR="00B65ECC" w:rsidRPr="00DE50E2" w:rsidRDefault="00B65ECC" w:rsidP="00B65ECC">
      <w:pPr>
        <w:pStyle w:val="Lijstalinea"/>
        <w:numPr>
          <w:ilvl w:val="0"/>
          <w:numId w:val="14"/>
        </w:numPr>
        <w:suppressAutoHyphens/>
        <w:overflowPunct/>
        <w:autoSpaceDE/>
        <w:autoSpaceDN/>
        <w:adjustRightInd/>
        <w:spacing w:after="120"/>
        <w:ind w:left="714" w:hanging="357"/>
        <w:jc w:val="both"/>
        <w:textAlignment w:val="auto"/>
        <w:rPr>
          <w:szCs w:val="20"/>
        </w:rPr>
      </w:pPr>
      <w:r>
        <w:rPr>
          <w:szCs w:val="20"/>
        </w:rPr>
        <w:t>H</w:t>
      </w:r>
      <w:r w:rsidRPr="00DE50E2">
        <w:rPr>
          <w:szCs w:val="20"/>
        </w:rPr>
        <w:t xml:space="preserve">et bod mag </w:t>
      </w:r>
      <w:r w:rsidRPr="00993FE5">
        <w:rPr>
          <w:szCs w:val="20"/>
          <w:u w:val="single"/>
        </w:rPr>
        <w:t>geen</w:t>
      </w:r>
      <w:r w:rsidRPr="00DE50E2">
        <w:rPr>
          <w:szCs w:val="20"/>
        </w:rPr>
        <w:t xml:space="preserve"> opschortende en/of ontbindende voorwaarde bevatten;</w:t>
      </w:r>
    </w:p>
    <w:p w14:paraId="60A9F475" w14:textId="77777777" w:rsidR="00B65ECC" w:rsidRPr="00EB1D05" w:rsidRDefault="00B65ECC" w:rsidP="00B65ECC">
      <w:pPr>
        <w:pStyle w:val="Lijstalinea"/>
        <w:numPr>
          <w:ilvl w:val="0"/>
          <w:numId w:val="14"/>
        </w:numPr>
        <w:suppressAutoHyphens/>
        <w:overflowPunct/>
        <w:autoSpaceDE/>
        <w:autoSpaceDN/>
        <w:adjustRightInd/>
        <w:spacing w:after="120"/>
        <w:jc w:val="both"/>
        <w:textAlignment w:val="auto"/>
        <w:rPr>
          <w:szCs w:val="20"/>
        </w:rPr>
      </w:pPr>
      <w:r>
        <w:rPr>
          <w:szCs w:val="20"/>
        </w:rPr>
        <w:t>H</w:t>
      </w:r>
      <w:r w:rsidRPr="00EB1D05">
        <w:rPr>
          <w:szCs w:val="20"/>
        </w:rPr>
        <w:t>et bod moet worden opgesteld in het Nederlands;</w:t>
      </w:r>
    </w:p>
    <w:p w14:paraId="731407B0" w14:textId="77777777" w:rsidR="00B65ECC" w:rsidRPr="00EB1D05" w:rsidRDefault="00B65ECC" w:rsidP="00B65ECC">
      <w:pPr>
        <w:pStyle w:val="Lijstalinea"/>
        <w:numPr>
          <w:ilvl w:val="0"/>
          <w:numId w:val="14"/>
        </w:numPr>
        <w:suppressAutoHyphens/>
        <w:overflowPunct/>
        <w:autoSpaceDE/>
        <w:autoSpaceDN/>
        <w:adjustRightInd/>
        <w:spacing w:after="120"/>
        <w:jc w:val="both"/>
        <w:textAlignment w:val="auto"/>
        <w:rPr>
          <w:szCs w:val="20"/>
        </w:rPr>
      </w:pPr>
      <w:r>
        <w:rPr>
          <w:szCs w:val="20"/>
        </w:rPr>
        <w:t>H</w:t>
      </w:r>
      <w:r w:rsidRPr="00EB1D05">
        <w:rPr>
          <w:szCs w:val="20"/>
        </w:rPr>
        <w:t xml:space="preserve">et bod moet worden uitgebracht in de munteenheid euro en moet een </w:t>
      </w:r>
      <w:r w:rsidRPr="00BE54C8">
        <w:rPr>
          <w:szCs w:val="20"/>
        </w:rPr>
        <w:t>concreet</w:t>
      </w:r>
      <w:r w:rsidRPr="00EB1D05">
        <w:rPr>
          <w:szCs w:val="20"/>
        </w:rPr>
        <w:t xml:space="preserve"> bedrag inhouden</w:t>
      </w:r>
      <w:r>
        <w:rPr>
          <w:szCs w:val="20"/>
        </w:rPr>
        <w:t>, met andere woorden: een bod dat wordt gekoppeld aan een ander bod is ongeldig (bijvoorbeeld: “1.000,00 euro meer dan het hoogste bod”)</w:t>
      </w:r>
      <w:r w:rsidRPr="00EB1D05">
        <w:rPr>
          <w:szCs w:val="20"/>
        </w:rPr>
        <w:t>;</w:t>
      </w:r>
    </w:p>
    <w:p w14:paraId="6277ED50" w14:textId="77777777" w:rsidR="00B65ECC" w:rsidRPr="00EB1D05" w:rsidRDefault="00B65ECC" w:rsidP="00B65ECC">
      <w:pPr>
        <w:pStyle w:val="Lijstalinea"/>
        <w:numPr>
          <w:ilvl w:val="0"/>
          <w:numId w:val="14"/>
        </w:numPr>
        <w:suppressAutoHyphens/>
        <w:overflowPunct/>
        <w:autoSpaceDE/>
        <w:autoSpaceDN/>
        <w:adjustRightInd/>
        <w:spacing w:after="120"/>
        <w:jc w:val="both"/>
        <w:textAlignment w:val="auto"/>
        <w:rPr>
          <w:szCs w:val="20"/>
        </w:rPr>
      </w:pPr>
      <w:r>
        <w:rPr>
          <w:szCs w:val="20"/>
        </w:rPr>
        <w:t>H</w:t>
      </w:r>
      <w:r w:rsidRPr="00EB1D05">
        <w:rPr>
          <w:szCs w:val="20"/>
        </w:rPr>
        <w:t>et bod moet gelijk aan of hoger zijn dan de vastgestelde minimumprijs;</w:t>
      </w:r>
    </w:p>
    <w:p w14:paraId="2DD7F200" w14:textId="77777777" w:rsidR="00B65ECC" w:rsidRPr="00EB1D05" w:rsidRDefault="00B65ECC" w:rsidP="00B65ECC">
      <w:pPr>
        <w:pStyle w:val="Lijstalinea"/>
        <w:numPr>
          <w:ilvl w:val="0"/>
          <w:numId w:val="14"/>
        </w:numPr>
        <w:suppressAutoHyphens/>
        <w:overflowPunct/>
        <w:autoSpaceDE/>
        <w:autoSpaceDN/>
        <w:adjustRightInd/>
        <w:spacing w:after="120"/>
        <w:jc w:val="both"/>
        <w:textAlignment w:val="auto"/>
        <w:rPr>
          <w:szCs w:val="20"/>
        </w:rPr>
      </w:pPr>
      <w:r>
        <w:rPr>
          <w:szCs w:val="20"/>
        </w:rPr>
        <w:t>I</w:t>
      </w:r>
      <w:r w:rsidRPr="00EB1D05">
        <w:rPr>
          <w:szCs w:val="20"/>
        </w:rPr>
        <w:t xml:space="preserve">ndien </w:t>
      </w:r>
      <w:r>
        <w:rPr>
          <w:szCs w:val="20"/>
        </w:rPr>
        <w:t>één</w:t>
      </w:r>
      <w:r w:rsidRPr="00EB1D05">
        <w:rPr>
          <w:szCs w:val="20"/>
        </w:rPr>
        <w:t xml:space="preserve"> bod </w:t>
      </w:r>
      <w:r>
        <w:rPr>
          <w:szCs w:val="20"/>
        </w:rPr>
        <w:t xml:space="preserve">gezamenlijk </w:t>
      </w:r>
      <w:r w:rsidRPr="00EB1D05">
        <w:rPr>
          <w:szCs w:val="20"/>
        </w:rPr>
        <w:t xml:space="preserve">door verschillende partijen wordt uitgebracht, mag het biedingsbedrag niet worden opgesplitst en is elke partij hoofdelijk en ondeelbaar </w:t>
      </w:r>
      <w:r>
        <w:rPr>
          <w:szCs w:val="20"/>
        </w:rPr>
        <w:t>verantwoordelijk</w:t>
      </w:r>
      <w:r w:rsidRPr="00EB1D05">
        <w:rPr>
          <w:szCs w:val="20"/>
        </w:rPr>
        <w:t xml:space="preserve"> voor het gehele bedrag; </w:t>
      </w:r>
    </w:p>
    <w:p w14:paraId="506BBEF8" w14:textId="77777777" w:rsidR="00B65ECC" w:rsidRPr="00EB1D05" w:rsidRDefault="00B65ECC" w:rsidP="00B65ECC">
      <w:pPr>
        <w:pStyle w:val="Lijstalinea"/>
        <w:numPr>
          <w:ilvl w:val="0"/>
          <w:numId w:val="14"/>
        </w:numPr>
        <w:suppressAutoHyphens/>
        <w:overflowPunct/>
        <w:autoSpaceDE/>
        <w:autoSpaceDN/>
        <w:adjustRightInd/>
        <w:spacing w:after="120"/>
        <w:jc w:val="both"/>
        <w:textAlignment w:val="auto"/>
        <w:rPr>
          <w:szCs w:val="20"/>
        </w:rPr>
      </w:pPr>
      <w:r>
        <w:rPr>
          <w:szCs w:val="20"/>
        </w:rPr>
        <w:t>De bieding moet</w:t>
      </w:r>
      <w:r w:rsidRPr="00EB1D05">
        <w:rPr>
          <w:szCs w:val="20"/>
        </w:rPr>
        <w:t xml:space="preserve"> </w:t>
      </w:r>
      <w:r>
        <w:rPr>
          <w:szCs w:val="20"/>
        </w:rPr>
        <w:t xml:space="preserve">tijdig aankomen bij sogent. </w:t>
      </w:r>
      <w:r w:rsidRPr="00EB1D05">
        <w:rPr>
          <w:szCs w:val="20"/>
        </w:rPr>
        <w:t>De bieding onder gesloten omslag kan worden afgegeven bij sogent tegen ontvangstbewijs of worden opgestuurd (aangetekend of niet aangetekend). De verantwoordelijkheid van het afleveren van de omslag ligt geheel bij de inschrijver. Laattijdige afgifte of ontvangst leidt tot ongeldigheid van het bod.</w:t>
      </w:r>
    </w:p>
    <w:p w14:paraId="508A092F" w14:textId="77777777" w:rsidR="00B65ECC" w:rsidRDefault="00B65ECC" w:rsidP="00B65ECC">
      <w:pPr>
        <w:suppressAutoHyphens/>
        <w:spacing w:after="360"/>
        <w:jc w:val="both"/>
        <w:rPr>
          <w:b/>
          <w:szCs w:val="20"/>
        </w:rPr>
      </w:pPr>
      <w:r w:rsidRPr="00993FE5">
        <w:rPr>
          <w:b/>
          <w:szCs w:val="20"/>
        </w:rPr>
        <w:t xml:space="preserve">Indien niet cumulatief aan </w:t>
      </w:r>
      <w:r>
        <w:rPr>
          <w:b/>
          <w:szCs w:val="20"/>
        </w:rPr>
        <w:t>bovenvermelde</w:t>
      </w:r>
      <w:r w:rsidRPr="00993FE5">
        <w:rPr>
          <w:b/>
          <w:szCs w:val="20"/>
        </w:rPr>
        <w:t xml:space="preserve"> regelmatigheids- en geldigheidsvereisten wordt voldaan binnen de afgesproken tijdspanne, zal het bod </w:t>
      </w:r>
      <w:r>
        <w:rPr>
          <w:b/>
          <w:szCs w:val="20"/>
        </w:rPr>
        <w:t>als ongeldig worden beschouwd.</w:t>
      </w:r>
    </w:p>
    <w:p w14:paraId="5A8F28CA" w14:textId="77777777" w:rsidR="00B65ECC" w:rsidRDefault="00B65ECC" w:rsidP="00B65ECC">
      <w:pPr>
        <w:pStyle w:val="Kop2"/>
        <w:ind w:left="567" w:hanging="567"/>
      </w:pPr>
      <w:r>
        <w:lastRenderedPageBreak/>
        <w:t>Procedureverloop</w:t>
      </w:r>
    </w:p>
    <w:p w14:paraId="411CA99F" w14:textId="3E69CB03" w:rsidR="00B65ECC" w:rsidRPr="00A16D23" w:rsidRDefault="00B65ECC" w:rsidP="00B65ECC">
      <w:pPr>
        <w:pStyle w:val="Kop3"/>
      </w:pPr>
      <w:r w:rsidRPr="00A16D23">
        <w:t>Openingszitting</w:t>
      </w:r>
    </w:p>
    <w:p w14:paraId="03A4033F" w14:textId="77777777" w:rsidR="00B65ECC" w:rsidRDefault="00B65ECC" w:rsidP="00B65ECC">
      <w:pPr>
        <w:suppressAutoHyphens/>
        <w:spacing w:after="120"/>
        <w:jc w:val="both"/>
      </w:pPr>
      <w:r>
        <w:t xml:space="preserve">Alle tijdig ingediende biedingen onder gesloten omslag zullen worden geopend op de kantoren van sogent (Voldersstraat 1, 9000 Gent) </w:t>
      </w:r>
      <w:r w:rsidRPr="004968F8">
        <w:t xml:space="preserve">op </w:t>
      </w:r>
      <w:r w:rsidRPr="004D754A">
        <w:rPr>
          <w:b/>
          <w:highlight w:val="yellow"/>
        </w:rPr>
        <w:t>???</w:t>
      </w:r>
      <w:r w:rsidRPr="004968F8">
        <w:rPr>
          <w:b/>
        </w:rPr>
        <w:t xml:space="preserve"> </w:t>
      </w:r>
      <w:r w:rsidRPr="00E005D6">
        <w:rPr>
          <w:bCs/>
        </w:rPr>
        <w:t>om</w:t>
      </w:r>
      <w:r w:rsidRPr="004968F8">
        <w:rPr>
          <w:b/>
        </w:rPr>
        <w:t xml:space="preserve"> </w:t>
      </w:r>
      <w:r w:rsidRPr="004D754A">
        <w:rPr>
          <w:b/>
          <w:highlight w:val="yellow"/>
        </w:rPr>
        <w:t>??</w:t>
      </w:r>
      <w:r w:rsidRPr="004968F8">
        <w:rPr>
          <w:b/>
        </w:rPr>
        <w:t>u.</w:t>
      </w:r>
      <w:r>
        <w:t xml:space="preserve"> </w:t>
      </w:r>
    </w:p>
    <w:p w14:paraId="461D2A21" w14:textId="77777777" w:rsidR="00B65ECC" w:rsidRDefault="00B65ECC" w:rsidP="00B65ECC">
      <w:pPr>
        <w:suppressAutoHyphens/>
        <w:spacing w:after="120"/>
        <w:jc w:val="both"/>
      </w:pPr>
      <w:r>
        <w:t xml:space="preserve">Het openen van de biedingen kan door iedereen bijgewoond worden. Om het correct verloop van de opening te garanderen zullen volgende personen aanwezig zijn: </w:t>
      </w:r>
    </w:p>
    <w:p w14:paraId="67E60E33" w14:textId="77777777" w:rsidR="00B65ECC" w:rsidRDefault="00B65ECC" w:rsidP="00B65ECC">
      <w:pPr>
        <w:pStyle w:val="Lijstalinea"/>
        <w:numPr>
          <w:ilvl w:val="0"/>
          <w:numId w:val="16"/>
        </w:numPr>
        <w:suppressAutoHyphens/>
        <w:overflowPunct/>
        <w:autoSpaceDE/>
        <w:autoSpaceDN/>
        <w:adjustRightInd/>
        <w:spacing w:after="120"/>
        <w:contextualSpacing/>
        <w:jc w:val="both"/>
        <w:textAlignment w:val="auto"/>
      </w:pPr>
      <w:r>
        <w:t>(Een vertegenwoordiger van de) makelaar;</w:t>
      </w:r>
    </w:p>
    <w:p w14:paraId="7FBBAF0A" w14:textId="77777777" w:rsidR="00B65ECC" w:rsidRDefault="00B65ECC" w:rsidP="00B65ECC">
      <w:pPr>
        <w:pStyle w:val="Lijstalinea"/>
        <w:numPr>
          <w:ilvl w:val="0"/>
          <w:numId w:val="16"/>
        </w:numPr>
        <w:suppressAutoHyphens/>
        <w:overflowPunct/>
        <w:autoSpaceDE/>
        <w:autoSpaceDN/>
        <w:adjustRightInd/>
        <w:spacing w:after="120"/>
        <w:contextualSpacing/>
        <w:jc w:val="both"/>
        <w:textAlignment w:val="auto"/>
      </w:pPr>
      <w:r>
        <w:t>De dossierbeheerder(s) van sogent;</w:t>
      </w:r>
    </w:p>
    <w:p w14:paraId="5E36FDC7" w14:textId="77777777" w:rsidR="00B65ECC" w:rsidRDefault="00B65ECC" w:rsidP="00B65ECC">
      <w:pPr>
        <w:pStyle w:val="Lijstalinea"/>
        <w:numPr>
          <w:ilvl w:val="0"/>
          <w:numId w:val="16"/>
        </w:numPr>
        <w:suppressAutoHyphens/>
        <w:overflowPunct/>
        <w:autoSpaceDE/>
        <w:autoSpaceDN/>
        <w:adjustRightInd/>
        <w:spacing w:after="120"/>
        <w:contextualSpacing/>
        <w:jc w:val="both"/>
        <w:textAlignment w:val="auto"/>
      </w:pPr>
      <w:r>
        <w:t>Eventueel de vertegenwoordigers van het OCMW van Gent.</w:t>
      </w:r>
    </w:p>
    <w:p w14:paraId="7EB2B1E7" w14:textId="77777777" w:rsidR="00B65ECC" w:rsidRDefault="00B65ECC" w:rsidP="00B65ECC">
      <w:pPr>
        <w:spacing w:after="240"/>
        <w:jc w:val="both"/>
      </w:pPr>
      <w:r w:rsidRPr="00993FE5">
        <w:t>Na het openen van de biedingen</w:t>
      </w:r>
      <w:r>
        <w:t xml:space="preserve"> </w:t>
      </w:r>
      <w:r w:rsidRPr="00993FE5">
        <w:t>z</w:t>
      </w:r>
      <w:r>
        <w:t>al de makelaar</w:t>
      </w:r>
      <w:r w:rsidRPr="00993FE5">
        <w:t xml:space="preserve"> de biedingen verder onderzoeken op regelmatigheid en geldigheid</w:t>
      </w:r>
      <w:r>
        <w:t>, de makelaar maakt hiervan een verslag op.</w:t>
      </w:r>
    </w:p>
    <w:p w14:paraId="285FD95D" w14:textId="77777777" w:rsidR="00B65ECC" w:rsidRPr="00A8715B" w:rsidRDefault="00B65ECC" w:rsidP="00B65ECC">
      <w:pPr>
        <w:jc w:val="both"/>
      </w:pPr>
      <w:r w:rsidRPr="00A8715B">
        <w:rPr>
          <w:iCs/>
          <w:szCs w:val="20"/>
        </w:rPr>
        <w:t>Kandidaat-kopers die een bod hebben ingediend kunnen, veertien kalenderdagen na de opening van de biedingen,</w:t>
      </w:r>
      <w:r w:rsidRPr="00A8715B">
        <w:rPr>
          <w:iCs/>
          <w:color w:val="FF0000"/>
          <w:szCs w:val="20"/>
        </w:rPr>
        <w:t xml:space="preserve"> </w:t>
      </w:r>
      <w:r w:rsidRPr="00A8715B">
        <w:rPr>
          <w:iCs/>
          <w:szCs w:val="20"/>
        </w:rPr>
        <w:t xml:space="preserve">een overzicht opvragen van de verschillende biedingsbedragen bij </w:t>
      </w:r>
      <w:r>
        <w:rPr>
          <w:iCs/>
          <w:szCs w:val="20"/>
        </w:rPr>
        <w:t>de makelaar</w:t>
      </w:r>
      <w:r w:rsidRPr="00A8715B">
        <w:rPr>
          <w:iCs/>
          <w:szCs w:val="20"/>
        </w:rPr>
        <w:t>.</w:t>
      </w:r>
    </w:p>
    <w:p w14:paraId="002294BD" w14:textId="573354B1" w:rsidR="00B65ECC" w:rsidRDefault="00B65ECC" w:rsidP="00B65ECC">
      <w:pPr>
        <w:pStyle w:val="Kop3"/>
      </w:pPr>
      <w:r w:rsidRPr="00EC4D48">
        <w:t>Onderzoek biedingen</w:t>
      </w:r>
    </w:p>
    <w:p w14:paraId="49B0C2DE" w14:textId="77777777" w:rsidR="00B65ECC" w:rsidRPr="00566BD6" w:rsidRDefault="00B65ECC" w:rsidP="00B65ECC">
      <w:pPr>
        <w:suppressAutoHyphens/>
        <w:spacing w:after="120"/>
        <w:jc w:val="both"/>
      </w:pPr>
      <w:r w:rsidRPr="001B22EF">
        <w:t xml:space="preserve">In deze fase controleert </w:t>
      </w:r>
      <w:r>
        <w:t>de makelaar</w:t>
      </w:r>
      <w:r w:rsidRPr="001B22EF">
        <w:t xml:space="preserve"> de regelmatigheid en geldigheid van de biedingen. </w:t>
      </w:r>
      <w:r>
        <w:t>De makelaar</w:t>
      </w:r>
      <w:r w:rsidRPr="001B22EF">
        <w:t xml:space="preserve"> neemt voor deze fase maximaal drie kalenderdagen de tijd. Deze onderzoeksperiode loopt af op </w:t>
      </w:r>
      <w:r w:rsidRPr="004D754A">
        <w:rPr>
          <w:b/>
          <w:highlight w:val="yellow"/>
        </w:rPr>
        <w:t>??</w:t>
      </w:r>
      <w:r w:rsidRPr="001B22EF">
        <w:t>.</w:t>
      </w:r>
    </w:p>
    <w:p w14:paraId="1D309EEF" w14:textId="77777777" w:rsidR="00B65ECC" w:rsidRPr="00EC4D48" w:rsidRDefault="00B65ECC" w:rsidP="00B65ECC">
      <w:pPr>
        <w:suppressAutoHyphens/>
        <w:spacing w:after="120"/>
        <w:jc w:val="both"/>
      </w:pPr>
      <w:r w:rsidRPr="00EC4D48">
        <w:t xml:space="preserve">Bij controle van de </w:t>
      </w:r>
      <w:r w:rsidRPr="00BE54C8">
        <w:rPr>
          <w:b/>
        </w:rPr>
        <w:t>regelmatigheid</w:t>
      </w:r>
      <w:r w:rsidRPr="00EC4D48">
        <w:t xml:space="preserve"> kan </w:t>
      </w:r>
      <w:r>
        <w:t>de makelaar</w:t>
      </w:r>
      <w:r w:rsidRPr="00EC4D48">
        <w:t xml:space="preserve"> kandidaat-koper(s) nog oproepen om binnen deze periode van onderzoek nog bovenvermelde formaliteiten te vervullen. Het gaat hier enkel om het vervullen van de regelmatigheidsvereisten. Elke bieding die niet voldoet aan de geldigheidsvereisten zal buiten beschouwing worden gelaten. </w:t>
      </w:r>
      <w:r>
        <w:t>Ook het niet tijdig (binnen deze vijf kalenderdagen na de opening der biedingen) aanvullen van de regelmatigheid leidt tot ongeldigheid van het bod.</w:t>
      </w:r>
    </w:p>
    <w:p w14:paraId="6D4E0858" w14:textId="77777777" w:rsidR="00B65ECC" w:rsidRDefault="00B65ECC" w:rsidP="00B65ECC">
      <w:pPr>
        <w:suppressAutoHyphens/>
        <w:spacing w:after="360"/>
        <w:jc w:val="both"/>
      </w:pPr>
      <w:r w:rsidRPr="00EC4D48">
        <w:t xml:space="preserve">Elke kandidaat-koper wordt op het einde </w:t>
      </w:r>
      <w:r>
        <w:t xml:space="preserve">of tijdens de duur </w:t>
      </w:r>
      <w:r w:rsidRPr="00EC4D48">
        <w:t xml:space="preserve">van dit onderzoek </w:t>
      </w:r>
      <w:r w:rsidRPr="00BE54C8">
        <w:rPr>
          <w:b/>
        </w:rPr>
        <w:t>per mail</w:t>
      </w:r>
      <w:r>
        <w:t xml:space="preserve"> </w:t>
      </w:r>
      <w:r w:rsidRPr="00EC4D48">
        <w:t xml:space="preserve">op de hoogte gebracht </w:t>
      </w:r>
      <w:r>
        <w:t xml:space="preserve">door de makelaar </w:t>
      </w:r>
      <w:r w:rsidRPr="00EC4D48">
        <w:t>van het resultaat van het gedane bod.</w:t>
      </w:r>
    </w:p>
    <w:p w14:paraId="65A309C8" w14:textId="5E5EFD97" w:rsidR="00B65ECC" w:rsidRPr="00EC4D48" w:rsidRDefault="00B65ECC" w:rsidP="00B65ECC">
      <w:pPr>
        <w:pStyle w:val="Kop3"/>
      </w:pPr>
      <w:r w:rsidRPr="00EC4D48">
        <w:t>Beslissing over de biedingen</w:t>
      </w:r>
    </w:p>
    <w:p w14:paraId="3ABB3A90" w14:textId="77777777" w:rsidR="00B65ECC" w:rsidRDefault="00B65ECC" w:rsidP="00B65ECC">
      <w:pPr>
        <w:suppressAutoHyphens/>
        <w:spacing w:after="120"/>
        <w:jc w:val="both"/>
      </w:pPr>
      <w:r>
        <w:t>Er wordt</w:t>
      </w:r>
      <w:r w:rsidRPr="00566BD6">
        <w:t xml:space="preserve"> benadrukt dat na kennisname van de biedingen het OCMW van Ge</w:t>
      </w:r>
      <w:r>
        <w:t>nt steeds de mogelijkheid heeft</w:t>
      </w:r>
      <w:r w:rsidRPr="00566BD6">
        <w:t xml:space="preserve"> om te beslissen op geen enkele van de biedingen in te gaan, dan wel om de procedure te hernemen</w:t>
      </w:r>
      <w:r>
        <w:t>.</w:t>
      </w:r>
    </w:p>
    <w:p w14:paraId="3BC27849" w14:textId="77777777" w:rsidR="00B65ECC" w:rsidRPr="00566BD6" w:rsidRDefault="00B65ECC" w:rsidP="00B65ECC">
      <w:pPr>
        <w:pStyle w:val="Lijstalinea"/>
        <w:numPr>
          <w:ilvl w:val="0"/>
          <w:numId w:val="17"/>
        </w:numPr>
        <w:suppressAutoHyphens/>
        <w:overflowPunct/>
        <w:autoSpaceDE/>
        <w:autoSpaceDN/>
        <w:adjustRightInd/>
        <w:spacing w:after="120"/>
        <w:contextualSpacing/>
        <w:jc w:val="both"/>
        <w:textAlignment w:val="auto"/>
        <w:rPr>
          <w:b/>
        </w:rPr>
      </w:pPr>
      <w:r w:rsidRPr="00566BD6">
        <w:rPr>
          <w:b/>
        </w:rPr>
        <w:t xml:space="preserve">Geen enkele geldige bieding </w:t>
      </w:r>
      <w:r>
        <w:rPr>
          <w:b/>
        </w:rPr>
        <w:t>–</w:t>
      </w:r>
      <w:r w:rsidRPr="00566BD6">
        <w:rPr>
          <w:b/>
        </w:rPr>
        <w:t xml:space="preserve"> inhouden</w:t>
      </w:r>
    </w:p>
    <w:p w14:paraId="2E8D576C" w14:textId="77777777" w:rsidR="00B65ECC" w:rsidRPr="00772557" w:rsidRDefault="00B65ECC" w:rsidP="00B65ECC">
      <w:pPr>
        <w:suppressAutoHyphens/>
        <w:spacing w:after="120"/>
        <w:jc w:val="both"/>
      </w:pPr>
      <w:r>
        <w:t xml:space="preserve">Wanneer er uiterlijk op </w:t>
      </w:r>
      <w:r w:rsidRPr="004D754A">
        <w:rPr>
          <w:b/>
          <w:highlight w:val="yellow"/>
        </w:rPr>
        <w:t>??</w:t>
      </w:r>
      <w:r w:rsidRPr="004968F8">
        <w:rPr>
          <w:b/>
        </w:rPr>
        <w:t xml:space="preserve"> </w:t>
      </w:r>
      <w:r>
        <w:t>geen enkele geldige bieding wordt ingediend, wordt de verkoop ingehouden.</w:t>
      </w:r>
    </w:p>
    <w:p w14:paraId="7F5F87F9" w14:textId="77777777" w:rsidR="00B65ECC" w:rsidRPr="00566BD6" w:rsidRDefault="00B65ECC" w:rsidP="00B65ECC">
      <w:pPr>
        <w:pStyle w:val="Lijstalinea"/>
        <w:numPr>
          <w:ilvl w:val="0"/>
          <w:numId w:val="17"/>
        </w:numPr>
        <w:suppressAutoHyphens/>
        <w:overflowPunct/>
        <w:autoSpaceDE/>
        <w:autoSpaceDN/>
        <w:adjustRightInd/>
        <w:spacing w:after="120"/>
        <w:contextualSpacing/>
        <w:jc w:val="both"/>
        <w:textAlignment w:val="auto"/>
        <w:rPr>
          <w:b/>
        </w:rPr>
      </w:pPr>
      <w:r w:rsidRPr="00566BD6">
        <w:rPr>
          <w:b/>
        </w:rPr>
        <w:t>Eé</w:t>
      </w:r>
      <w:r>
        <w:rPr>
          <w:b/>
        </w:rPr>
        <w:t xml:space="preserve">n of meer geldige bieding </w:t>
      </w:r>
      <w:r w:rsidRPr="00566BD6">
        <w:rPr>
          <w:b/>
        </w:rPr>
        <w:t>– verkoop</w:t>
      </w:r>
    </w:p>
    <w:p w14:paraId="0EF04F13" w14:textId="77777777" w:rsidR="00B65ECC" w:rsidRPr="00F04E0B" w:rsidRDefault="00B65ECC" w:rsidP="00B65ECC">
      <w:pPr>
        <w:pStyle w:val="Lijstalinea"/>
        <w:numPr>
          <w:ilvl w:val="0"/>
          <w:numId w:val="21"/>
        </w:numPr>
        <w:overflowPunct/>
        <w:autoSpaceDE/>
        <w:autoSpaceDN/>
        <w:adjustRightInd/>
        <w:spacing w:before="120" w:after="120"/>
        <w:ind w:left="426"/>
        <w:contextualSpacing/>
        <w:jc w:val="both"/>
        <w:textAlignment w:val="auto"/>
      </w:pPr>
      <w:r w:rsidRPr="00F04E0B">
        <w:t>Indien er slechts één geldige bieding ontvangen wordt, wordt de verkoop gesloten met deze kandidaat-koper.</w:t>
      </w:r>
    </w:p>
    <w:p w14:paraId="341649DE" w14:textId="77777777" w:rsidR="00B65ECC" w:rsidRDefault="00B65ECC" w:rsidP="00B65ECC">
      <w:pPr>
        <w:pStyle w:val="Lijstalinea"/>
        <w:numPr>
          <w:ilvl w:val="0"/>
          <w:numId w:val="21"/>
        </w:numPr>
        <w:suppressAutoHyphens/>
        <w:overflowPunct/>
        <w:autoSpaceDE/>
        <w:autoSpaceDN/>
        <w:adjustRightInd/>
        <w:spacing w:after="120"/>
        <w:ind w:left="426"/>
        <w:contextualSpacing/>
        <w:jc w:val="both"/>
        <w:textAlignment w:val="auto"/>
      </w:pPr>
      <w:r w:rsidRPr="008D0860">
        <w:t>Indien er meerdere geldige biedingen worden ontvangen zal er worden verkocht aan de hoogste bieder.</w:t>
      </w:r>
    </w:p>
    <w:p w14:paraId="561CABCE" w14:textId="77777777" w:rsidR="00B65ECC" w:rsidRPr="008D0860" w:rsidRDefault="00B65ECC" w:rsidP="00B65ECC">
      <w:pPr>
        <w:pStyle w:val="Lijstalinea"/>
        <w:numPr>
          <w:ilvl w:val="0"/>
          <w:numId w:val="21"/>
        </w:numPr>
        <w:suppressAutoHyphens/>
        <w:overflowPunct/>
        <w:autoSpaceDE/>
        <w:autoSpaceDN/>
        <w:adjustRightInd/>
        <w:spacing w:after="120"/>
        <w:ind w:left="426"/>
        <w:contextualSpacing/>
        <w:jc w:val="both"/>
        <w:textAlignment w:val="auto"/>
      </w:pPr>
      <w:r w:rsidRPr="008D0860">
        <w:t xml:space="preserve">Indien twee of meerdere kandidaat-kopers hetzelfde bod indienen, en dit bod is het hoogste, zullen deze kandidaat-kopers ten gepaste tijde worden uitgenodigd om een nieuw bod uit te brengen op </w:t>
      </w:r>
      <w:r w:rsidRPr="008D0860">
        <w:lastRenderedPageBreak/>
        <w:t>de kantoren van sogent. Deze procedure zal dan telkens herhaald worden tot er slechts één bod het hoogste is.</w:t>
      </w:r>
    </w:p>
    <w:p w14:paraId="24F7D5BB" w14:textId="77777777" w:rsidR="00B65ECC" w:rsidRDefault="00B65ECC" w:rsidP="00B65ECC">
      <w:pPr>
        <w:suppressAutoHyphens/>
        <w:spacing w:after="120"/>
        <w:jc w:val="both"/>
      </w:pPr>
      <w:r>
        <w:t>D</w:t>
      </w:r>
      <w:r w:rsidRPr="005D6B6C">
        <w:t>e</w:t>
      </w:r>
      <w:r>
        <w:t xml:space="preserve"> door de koper </w:t>
      </w:r>
      <w:r w:rsidRPr="005D6B6C">
        <w:t xml:space="preserve">eenzijdig getekende verkoopovereenkomst </w:t>
      </w:r>
      <w:r>
        <w:t xml:space="preserve">wordt </w:t>
      </w:r>
      <w:r w:rsidRPr="005D6B6C">
        <w:t>ter ondertekening voorgelegd aan het OCMW van Gent.</w:t>
      </w:r>
      <w:r>
        <w:t xml:space="preserve"> De koper wordt schriftelijk op de hoogte gebracht van deze ondertekening. Binnen de 10 kalenderdagen na het versturen van dit schrijven dient de koper het voorschot ten bedrage van 10</w:t>
      </w:r>
      <w:r w:rsidRPr="005D6B6C">
        <w:t xml:space="preserve">% van de prijs </w:t>
      </w:r>
      <w:r>
        <w:t xml:space="preserve">te betalen </w:t>
      </w:r>
      <w:r w:rsidRPr="005D6B6C">
        <w:t xml:space="preserve">op </w:t>
      </w:r>
      <w:r>
        <w:t xml:space="preserve">de </w:t>
      </w:r>
      <w:r w:rsidRPr="005D6B6C">
        <w:t>derdenrekening van de notaris</w:t>
      </w:r>
      <w:r>
        <w:t xml:space="preserve"> van de verkoper</w:t>
      </w:r>
      <w:r w:rsidRPr="005D6B6C">
        <w:t>.</w:t>
      </w:r>
      <w:r>
        <w:t xml:space="preserve"> </w:t>
      </w:r>
      <w:r w:rsidRPr="00566BD6">
        <w:t xml:space="preserve">De intresten </w:t>
      </w:r>
      <w:r>
        <w:t xml:space="preserve">op dit bedrag </w:t>
      </w:r>
      <w:r w:rsidRPr="00566BD6">
        <w:t>worden vrijgemaakt in handen van de verkoper bij het verl</w:t>
      </w:r>
      <w:r>
        <w:t xml:space="preserve">ijden van de authentieke </w:t>
      </w:r>
      <w:r w:rsidRPr="00566BD6">
        <w:t xml:space="preserve">akte. </w:t>
      </w:r>
      <w:r w:rsidRPr="008102D6">
        <w:rPr>
          <w:szCs w:val="20"/>
        </w:rPr>
        <w:t xml:space="preserve">Dit bedrag geldt als </w:t>
      </w:r>
      <w:r w:rsidRPr="008102D6">
        <w:rPr>
          <w:bCs/>
          <w:szCs w:val="20"/>
        </w:rPr>
        <w:t xml:space="preserve">waarborg </w:t>
      </w:r>
      <w:r w:rsidRPr="008102D6">
        <w:rPr>
          <w:szCs w:val="20"/>
        </w:rPr>
        <w:t xml:space="preserve">voor de goede uitvoering van de verbintenissen van de koper. </w:t>
      </w:r>
      <w:r w:rsidRPr="00566BD6">
        <w:t xml:space="preserve">De koper verbindt zich ertoe het saldo te zullen betalen uiterlijk bij het verlijden </w:t>
      </w:r>
      <w:r>
        <w:t xml:space="preserve">van de authentieke akte. Het commissieloon </w:t>
      </w:r>
      <w:r w:rsidRPr="00F11417">
        <w:rPr>
          <w:highlight w:val="yellow"/>
        </w:rPr>
        <w:t>(percentage vermelden)</w:t>
      </w:r>
      <w:r>
        <w:t xml:space="preserve"> zal aan de makelaar toekomen op het ogenblik waarop de authentieke verkoopakte wordt verleden en wordt door de koper voor het verlijden van de akte betaald op derdenrekening van de notaris.</w:t>
      </w:r>
    </w:p>
    <w:p w14:paraId="52CF1CE2" w14:textId="77777777" w:rsidR="00B65ECC" w:rsidRPr="00566BD6" w:rsidRDefault="00B65ECC" w:rsidP="00B65ECC">
      <w:pPr>
        <w:suppressAutoHyphens/>
        <w:spacing w:after="120"/>
        <w:jc w:val="both"/>
      </w:pPr>
      <w:r w:rsidRPr="00566BD6">
        <w:t>De getekende onderhandse verkoopove</w:t>
      </w:r>
      <w:r>
        <w:t xml:space="preserve">reenkomst wordt binnen vier </w:t>
      </w:r>
      <w:r w:rsidRPr="00566BD6">
        <w:t>maand</w:t>
      </w:r>
      <w:r>
        <w:t>en</w:t>
      </w:r>
      <w:r w:rsidRPr="00566BD6">
        <w:t xml:space="preserve"> </w:t>
      </w:r>
      <w:r>
        <w:t xml:space="preserve">na ondertekening door het OCMW van Gent </w:t>
      </w:r>
      <w:r w:rsidRPr="00566BD6">
        <w:t>bevestigd door een authentieke</w:t>
      </w:r>
      <w:r>
        <w:t xml:space="preserve"> </w:t>
      </w:r>
      <w:r w:rsidRPr="00566BD6">
        <w:t>akte.</w:t>
      </w:r>
    </w:p>
    <w:p w14:paraId="6E93DB8C" w14:textId="77777777" w:rsidR="00B65ECC" w:rsidRDefault="00B65ECC" w:rsidP="00B65ECC">
      <w:pPr>
        <w:suppressAutoHyphens/>
        <w:spacing w:after="120"/>
        <w:jc w:val="both"/>
      </w:pPr>
      <w:r w:rsidRPr="00566BD6">
        <w:t>Elke partij heeft het recht op de vrije keuze van notaris. Het optreden van meerdere notarissen geeft geen aanleiding tot een verhoging van de kosten.</w:t>
      </w:r>
      <w:r>
        <w:t xml:space="preserve"> De verkoper, het OCMW van Gent, heeft als haar notaris in deze verkoop </w:t>
      </w:r>
      <w:r w:rsidRPr="00A36A4E">
        <w:rPr>
          <w:highlight w:val="yellow"/>
        </w:rPr>
        <w:t>??</w:t>
      </w:r>
      <w:r>
        <w:rPr>
          <w:szCs w:val="24"/>
        </w:rPr>
        <w:t xml:space="preserve"> uit </w:t>
      </w:r>
      <w:r w:rsidRPr="00A36A4E">
        <w:rPr>
          <w:szCs w:val="24"/>
          <w:highlight w:val="yellow"/>
        </w:rPr>
        <w:t>??</w:t>
      </w:r>
      <w:r>
        <w:rPr>
          <w:szCs w:val="20"/>
        </w:rPr>
        <w:t xml:space="preserve"> </w:t>
      </w:r>
      <w:r>
        <w:t xml:space="preserve">aangesteld. </w:t>
      </w:r>
    </w:p>
    <w:p w14:paraId="395A74B5" w14:textId="77777777" w:rsidR="00B65ECC" w:rsidRPr="00A44C38" w:rsidRDefault="00B65ECC" w:rsidP="00B65ECC">
      <w:pPr>
        <w:pStyle w:val="Kop2"/>
        <w:ind w:left="567" w:hanging="567"/>
      </w:pPr>
      <w:r>
        <w:t>Privacy</w:t>
      </w:r>
    </w:p>
    <w:p w14:paraId="436AA057" w14:textId="465D9617" w:rsidR="00B65ECC" w:rsidRDefault="00B65ECC" w:rsidP="00B65ECC">
      <w:pPr>
        <w:shd w:val="clear" w:color="auto" w:fill="FFFFFF"/>
        <w:spacing w:before="100" w:beforeAutospacing="1" w:after="100" w:afterAutospacing="1"/>
        <w:jc w:val="both"/>
        <w:rPr>
          <w:lang w:eastAsia="nl-NL"/>
        </w:rPr>
      </w:pPr>
      <w:r>
        <w:rPr>
          <w:lang w:val="nl-NL" w:eastAsia="nl-NL"/>
        </w:rPr>
        <w:t xml:space="preserve">De bemiddelende vastgoedmakelaar en sogent </w:t>
      </w:r>
      <w:r w:rsidRPr="00587D23">
        <w:rPr>
          <w:lang w:val="nl-NL" w:eastAsia="nl-NL"/>
        </w:rPr>
        <w:t>handel</w:t>
      </w:r>
      <w:r>
        <w:rPr>
          <w:lang w:val="nl-NL" w:eastAsia="nl-NL"/>
        </w:rPr>
        <w:t>en</w:t>
      </w:r>
      <w:r w:rsidRPr="00587D23">
        <w:rPr>
          <w:lang w:val="nl-NL" w:eastAsia="nl-NL"/>
        </w:rPr>
        <w:t xml:space="preserve"> steeds in overeenstemming met de geldende regelgeving inzake gegevensbescherming</w:t>
      </w:r>
      <w:r>
        <w:rPr>
          <w:lang w:val="nl-NL" w:eastAsia="nl-NL"/>
        </w:rPr>
        <w:t xml:space="preserve"> ;</w:t>
      </w:r>
      <w:r w:rsidRPr="0033619C">
        <w:rPr>
          <w:lang w:eastAsia="nl-NL"/>
        </w:rPr>
        <w:t xml:space="preserve"> (i) de Europese verordening nr. 2016/679 van 27 april 2016 betreffende de bescherming van natuurlijke personen in verband met de verwerking van hun persoonsgegevens en betreffende het vrije verkeer van die gegevens en tot intrekking van richtlijn 95/46/EG (Algemene Verordening Gegevensbescherming - beter bekend als ‘GDPR’ of ‘AVG’) (ii) de wet betreffende de bescherming van natuurlijke personen met betrekking tot de verwerking van persoonsgegevens van 30 juli 2018 en (iii) de adviezen en aanbevelingen van de Belgische Gegevensbeschermingsautoriteit. </w:t>
      </w:r>
    </w:p>
    <w:p w14:paraId="6C95F7E7" w14:textId="77777777" w:rsidR="00B65ECC" w:rsidRPr="00B65ECC" w:rsidRDefault="00B65ECC" w:rsidP="00B65ECC">
      <w:pPr>
        <w:pStyle w:val="Kop1"/>
      </w:pPr>
      <w:r w:rsidRPr="00B65ECC">
        <w:t>Bijlagen</w:t>
      </w:r>
    </w:p>
    <w:p w14:paraId="50545200" w14:textId="77777777" w:rsidR="00B65ECC" w:rsidRDefault="00B65ECC" w:rsidP="00B65ECC">
      <w:pPr>
        <w:pStyle w:val="Lijstalinea"/>
        <w:numPr>
          <w:ilvl w:val="0"/>
          <w:numId w:val="18"/>
        </w:numPr>
        <w:overflowPunct/>
        <w:autoSpaceDE/>
        <w:autoSpaceDN/>
        <w:adjustRightInd/>
        <w:spacing w:after="200"/>
        <w:contextualSpacing/>
        <w:textAlignment w:val="auto"/>
      </w:pPr>
      <w:r>
        <w:t>Biedingsformulier natuurlijke personen</w:t>
      </w:r>
    </w:p>
    <w:p w14:paraId="4DDAB838" w14:textId="77777777" w:rsidR="00B65ECC" w:rsidRDefault="00B65ECC" w:rsidP="00B65ECC">
      <w:pPr>
        <w:pStyle w:val="Lijstalinea"/>
        <w:numPr>
          <w:ilvl w:val="0"/>
          <w:numId w:val="18"/>
        </w:numPr>
        <w:overflowPunct/>
        <w:autoSpaceDE/>
        <w:autoSpaceDN/>
        <w:adjustRightInd/>
        <w:spacing w:after="200"/>
        <w:contextualSpacing/>
        <w:textAlignment w:val="auto"/>
      </w:pPr>
      <w:r>
        <w:t>Biedingsformulier rechtspersonen</w:t>
      </w:r>
    </w:p>
    <w:p w14:paraId="5ADA1D99" w14:textId="77777777" w:rsidR="00B65ECC" w:rsidRDefault="00B65ECC" w:rsidP="00B65ECC">
      <w:pPr>
        <w:pStyle w:val="Lijstalinea"/>
        <w:numPr>
          <w:ilvl w:val="0"/>
          <w:numId w:val="18"/>
        </w:numPr>
        <w:overflowPunct/>
        <w:autoSpaceDE/>
        <w:autoSpaceDN/>
        <w:adjustRightInd/>
        <w:spacing w:after="200"/>
        <w:contextualSpacing/>
        <w:textAlignment w:val="auto"/>
      </w:pPr>
      <w:r>
        <w:t>Onderhandse verkoopovereenkomst (twee exemplaren)</w:t>
      </w:r>
    </w:p>
    <w:p w14:paraId="7CAE6DF0" w14:textId="77777777" w:rsidR="00B65ECC" w:rsidRDefault="00B65ECC" w:rsidP="00B65ECC"/>
    <w:p w14:paraId="4ABC9DF4" w14:textId="77777777" w:rsidR="00B65ECC" w:rsidRDefault="00B65ECC" w:rsidP="00B65ECC">
      <w:r>
        <w:br w:type="page"/>
      </w:r>
    </w:p>
    <w:p w14:paraId="41046698" w14:textId="77777777" w:rsidR="00B65ECC" w:rsidRPr="002B36B8" w:rsidRDefault="00B65ECC" w:rsidP="00B65ECC">
      <w:pPr>
        <w:spacing w:after="120"/>
        <w:ind w:left="284" w:right="709"/>
        <w:jc w:val="both"/>
        <w:rPr>
          <w:rFonts w:eastAsia="Times New Roman"/>
          <w:b/>
          <w:caps/>
          <w:szCs w:val="20"/>
          <w:lang w:val="nl-NL" w:eastAsia="nl-NL"/>
        </w:rPr>
      </w:pPr>
      <w:r w:rsidRPr="002B36B8">
        <w:rPr>
          <w:rFonts w:eastAsia="Times New Roman"/>
          <w:b/>
          <w:caps/>
          <w:szCs w:val="20"/>
          <w:lang w:val="nl-NL" w:eastAsia="nl-NL"/>
        </w:rPr>
        <w:lastRenderedPageBreak/>
        <w:t xml:space="preserve">Deze gegevens dienen juist en volledig ingevuld te zijn volgens de regelmatigheids- en geldigheidsvereisten voorgeschreven in het VERKOOPDOSSIER. </w:t>
      </w:r>
    </w:p>
    <w:p w14:paraId="60E09D99" w14:textId="77777777" w:rsidR="00B65ECC" w:rsidRPr="002B36B8" w:rsidRDefault="00B65ECC" w:rsidP="00B65ECC">
      <w:pPr>
        <w:spacing w:after="120"/>
        <w:ind w:left="284" w:right="709"/>
        <w:jc w:val="both"/>
        <w:rPr>
          <w:szCs w:val="20"/>
        </w:rPr>
      </w:pPr>
      <w:r w:rsidRPr="002B36B8">
        <w:rPr>
          <w:szCs w:val="20"/>
        </w:rPr>
        <w:t>Ondergetekende(n),</w:t>
      </w:r>
    </w:p>
    <w:p w14:paraId="240AE242"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after="120" w:line="360" w:lineRule="auto"/>
        <w:ind w:left="284" w:right="707"/>
        <w:rPr>
          <w:b/>
          <w:szCs w:val="20"/>
        </w:rPr>
      </w:pPr>
      <w:r w:rsidRPr="002B36B8">
        <w:rPr>
          <w:b/>
          <w:szCs w:val="20"/>
        </w:rPr>
        <w:t>Kandidaat-koper 1</w:t>
      </w:r>
    </w:p>
    <w:p w14:paraId="5096B220"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Voornaam en naam:</w:t>
      </w:r>
      <w:r>
        <w:rPr>
          <w:szCs w:val="20"/>
        </w:rPr>
        <w:t xml:space="preserve"> …………………………………………………………………………………</w:t>
      </w:r>
    </w:p>
    <w:p w14:paraId="403C5FA6"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Straat + huisnummer: </w:t>
      </w:r>
      <w:r>
        <w:rPr>
          <w:szCs w:val="20"/>
        </w:rPr>
        <w:t>……………………………………………………………………………….</w:t>
      </w:r>
    </w:p>
    <w:p w14:paraId="672E3DF7"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Postcode + gemeente: </w:t>
      </w:r>
      <w:r>
        <w:rPr>
          <w:szCs w:val="20"/>
        </w:rPr>
        <w:t>………………………………………………………………………………</w:t>
      </w:r>
    </w:p>
    <w:p w14:paraId="740C24B0"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Rijksregisternummer: </w:t>
      </w:r>
      <w:r>
        <w:rPr>
          <w:szCs w:val="20"/>
        </w:rPr>
        <w:t>………………………………………………………………………………..</w:t>
      </w:r>
    </w:p>
    <w:p w14:paraId="10E86CBA"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Geboortedatum en – plaats:</w:t>
      </w:r>
      <w:r>
        <w:rPr>
          <w:szCs w:val="20"/>
        </w:rPr>
        <w:t xml:space="preserve"> ………………………………………………………………………..</w:t>
      </w:r>
    </w:p>
    <w:p w14:paraId="3F9FC78E"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Telefoonnummer: </w:t>
      </w:r>
      <w:r>
        <w:rPr>
          <w:szCs w:val="20"/>
        </w:rPr>
        <w:t>…………………………………………………………………………………….</w:t>
      </w:r>
    </w:p>
    <w:p w14:paraId="6FB75DF6"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E-mailadres: </w:t>
      </w:r>
      <w:r>
        <w:rPr>
          <w:szCs w:val="20"/>
        </w:rPr>
        <w:t>………………………………………………………………………………………….</w:t>
      </w:r>
    </w:p>
    <w:p w14:paraId="689C9C3A"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9356"/>
          <w:tab w:val="left" w:leader="dot" w:pos="10065"/>
        </w:tabs>
        <w:spacing w:after="60" w:line="360" w:lineRule="auto"/>
        <w:ind w:left="284" w:right="707"/>
        <w:rPr>
          <w:b/>
          <w:szCs w:val="20"/>
        </w:rPr>
      </w:pPr>
      <w:r w:rsidRPr="002B36B8">
        <w:rPr>
          <w:b/>
          <w:szCs w:val="20"/>
        </w:rPr>
        <w:t>Kandidaat-koper 2 (indien van toepassing)</w:t>
      </w:r>
    </w:p>
    <w:p w14:paraId="5B2252A2"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Voornaam en naam:</w:t>
      </w:r>
      <w:r>
        <w:rPr>
          <w:szCs w:val="20"/>
        </w:rPr>
        <w:t xml:space="preserve"> …………………………………………………………………………………</w:t>
      </w:r>
    </w:p>
    <w:p w14:paraId="4EC8EA77"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Straat + huisnummer:</w:t>
      </w:r>
      <w:r>
        <w:rPr>
          <w:szCs w:val="20"/>
        </w:rPr>
        <w:t xml:space="preserve"> ……………………………………………………………………………….</w:t>
      </w:r>
    </w:p>
    <w:p w14:paraId="0CD7BA5D"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Postcode + gemeente: </w:t>
      </w:r>
      <w:r>
        <w:rPr>
          <w:szCs w:val="20"/>
        </w:rPr>
        <w:t>………………………………………………………………………………</w:t>
      </w:r>
    </w:p>
    <w:p w14:paraId="4B15412D"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Rijksregisternummer: </w:t>
      </w:r>
      <w:r>
        <w:rPr>
          <w:szCs w:val="20"/>
        </w:rPr>
        <w:t>………………………………………………………………………………..</w:t>
      </w:r>
    </w:p>
    <w:p w14:paraId="09722874"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Geboortedatum en –plaats:</w:t>
      </w:r>
      <w:r>
        <w:rPr>
          <w:szCs w:val="20"/>
        </w:rPr>
        <w:t xml:space="preserve"> …………………………………………………………………………</w:t>
      </w:r>
    </w:p>
    <w:p w14:paraId="7B869A17"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Telefoonnummer: </w:t>
      </w:r>
      <w:r>
        <w:rPr>
          <w:szCs w:val="20"/>
        </w:rPr>
        <w:t>…………………………………………………………………………………….</w:t>
      </w:r>
    </w:p>
    <w:p w14:paraId="75D26E25" w14:textId="77777777" w:rsidR="00B65ECC" w:rsidRPr="002B36B8" w:rsidRDefault="00B65ECC" w:rsidP="00B65ECC">
      <w:pPr>
        <w:pBdr>
          <w:top w:val="single" w:sz="4" w:space="1"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E-mailadres: </w:t>
      </w:r>
      <w:r>
        <w:rPr>
          <w:szCs w:val="20"/>
        </w:rPr>
        <w:t>………………………………………………………………………………………….</w:t>
      </w:r>
    </w:p>
    <w:p w14:paraId="24D88325" w14:textId="77777777" w:rsidR="00B65ECC" w:rsidRPr="002B36B8" w:rsidRDefault="00B65ECC" w:rsidP="00B65ECC">
      <w:pPr>
        <w:spacing w:after="120"/>
        <w:ind w:left="284" w:right="707"/>
        <w:rPr>
          <w:szCs w:val="20"/>
        </w:rPr>
      </w:pPr>
      <w:r w:rsidRPr="002B36B8">
        <w:rPr>
          <w:szCs w:val="20"/>
        </w:rPr>
        <w:t>Hierna genoemd “</w:t>
      </w:r>
      <w:r w:rsidRPr="002B36B8">
        <w:rPr>
          <w:b/>
          <w:szCs w:val="20"/>
        </w:rPr>
        <w:t>de kandidaat-koper</w:t>
      </w:r>
      <w:r w:rsidRPr="002B36B8">
        <w:rPr>
          <w:szCs w:val="20"/>
        </w:rPr>
        <w:t>”.</w:t>
      </w:r>
    </w:p>
    <w:p w14:paraId="212BE61B" w14:textId="77777777" w:rsidR="00B65ECC" w:rsidRPr="002B36B8" w:rsidRDefault="00B65ECC" w:rsidP="00B65ECC">
      <w:pPr>
        <w:spacing w:after="120"/>
        <w:ind w:left="284" w:right="707"/>
        <w:rPr>
          <w:szCs w:val="20"/>
        </w:rPr>
      </w:pPr>
      <w:r w:rsidRPr="002B36B8">
        <w:rPr>
          <w:szCs w:val="20"/>
        </w:rPr>
        <w:lastRenderedPageBreak/>
        <w:t>De kandidaat-koper heeft de onderhandse verkoopovereenkomst (bijlage 3)</w:t>
      </w:r>
      <w:r>
        <w:rPr>
          <w:szCs w:val="20"/>
        </w:rPr>
        <w:t xml:space="preserve"> geparafeerd op iedere bladzijde en</w:t>
      </w:r>
      <w:r w:rsidRPr="002B36B8">
        <w:rPr>
          <w:szCs w:val="20"/>
        </w:rPr>
        <w:t xml:space="preserve"> eenzijdig ondertekend.  </w:t>
      </w:r>
    </w:p>
    <w:p w14:paraId="2C274E1C" w14:textId="77777777" w:rsidR="00B65ECC" w:rsidRPr="002B36B8" w:rsidRDefault="00B65ECC" w:rsidP="00B65ECC">
      <w:pPr>
        <w:spacing w:after="120"/>
        <w:ind w:left="284" w:right="707"/>
        <w:rPr>
          <w:szCs w:val="20"/>
        </w:rPr>
      </w:pPr>
      <w:r w:rsidRPr="002B36B8">
        <w:rPr>
          <w:szCs w:val="20"/>
        </w:rPr>
        <w:t>Indien er meerdere kopers zijn dienen alle identiteiten te worden vermeld.</w:t>
      </w:r>
    </w:p>
    <w:p w14:paraId="07462627" w14:textId="77777777" w:rsidR="00B65ECC" w:rsidRPr="002B36B8" w:rsidRDefault="00B65ECC" w:rsidP="00B65ECC">
      <w:pPr>
        <w:spacing w:after="120"/>
        <w:ind w:left="284" w:right="707"/>
        <w:rPr>
          <w:szCs w:val="20"/>
        </w:rPr>
      </w:pPr>
      <w:r w:rsidRPr="002B36B8">
        <w:rPr>
          <w:szCs w:val="20"/>
        </w:rPr>
        <w:t>De kandidaat-koper verklaart te kopen: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
        <w:gridCol w:w="286"/>
        <w:gridCol w:w="9696"/>
      </w:tblGrid>
      <w:tr w:rsidR="00B65ECC" w:rsidRPr="002B36B8" w14:paraId="0F4BF338" w14:textId="77777777" w:rsidTr="00994D4D">
        <w:trPr>
          <w:trHeight w:val="357"/>
        </w:trPr>
        <w:tc>
          <w:tcPr>
            <w:tcW w:w="436" w:type="dxa"/>
            <w:tcBorders>
              <w:top w:val="nil"/>
              <w:left w:val="nil"/>
              <w:bottom w:val="nil"/>
              <w:right w:val="nil"/>
            </w:tcBorders>
          </w:tcPr>
          <w:p w14:paraId="2932596C" w14:textId="77777777" w:rsidR="00B65ECC" w:rsidRPr="002B36B8" w:rsidRDefault="00B65ECC" w:rsidP="00994D4D">
            <w:pPr>
              <w:spacing w:before="40"/>
              <w:rPr>
                <w:rFonts w:eastAsia="Times New Roman" w:cs="Times New Roman"/>
                <w:sz w:val="18"/>
                <w:szCs w:val="20"/>
                <w:lang w:val="nl-NL" w:eastAsia="nl-NL"/>
              </w:rPr>
            </w:pPr>
          </w:p>
        </w:tc>
        <w:tc>
          <w:tcPr>
            <w:tcW w:w="286" w:type="dxa"/>
            <w:tcBorders>
              <w:top w:val="nil"/>
              <w:left w:val="nil"/>
              <w:bottom w:val="nil"/>
              <w:right w:val="nil"/>
            </w:tcBorders>
            <w:shd w:val="clear" w:color="000000" w:fill="auto"/>
          </w:tcPr>
          <w:p w14:paraId="0B9D4101" w14:textId="77777777" w:rsidR="00B65ECC" w:rsidRPr="002B36B8" w:rsidRDefault="00B65ECC" w:rsidP="00994D4D">
            <w:pPr>
              <w:keepNext/>
              <w:spacing w:before="40"/>
              <w:outlineLvl w:val="2"/>
              <w:rPr>
                <w:rFonts w:eastAsia="Times New Roman" w:cs="Times New Roman"/>
                <w:sz w:val="18"/>
                <w:szCs w:val="20"/>
                <w:lang w:val="nl-NL" w:eastAsia="nl-NL"/>
              </w:rPr>
            </w:pPr>
            <w:r w:rsidRPr="002B36B8">
              <w:rPr>
                <w:rFonts w:eastAsia="Times New Roman" w:cs="Times New Roman"/>
                <w:sz w:val="18"/>
                <w:szCs w:val="20"/>
                <w:lang w:val="nl-NL" w:eastAsia="nl-NL"/>
              </w:rPr>
              <w:fldChar w:fldCharType="begin">
                <w:ffData>
                  <w:name w:val="Selectievakje1"/>
                  <w:enabled/>
                  <w:calcOnExit w:val="0"/>
                  <w:checkBox>
                    <w:sizeAuto/>
                    <w:default w:val="0"/>
                  </w:checkBox>
                </w:ffData>
              </w:fldChar>
            </w:r>
            <w:r w:rsidRPr="002B36B8">
              <w:rPr>
                <w:rFonts w:eastAsia="Times New Roman" w:cs="Times New Roman"/>
                <w:sz w:val="18"/>
                <w:szCs w:val="20"/>
                <w:lang w:val="nl-NL" w:eastAsia="nl-NL"/>
              </w:rPr>
              <w:instrText xml:space="preserve"> FORMCHECKBOX </w:instrText>
            </w:r>
            <w:r>
              <w:rPr>
                <w:rFonts w:eastAsia="Times New Roman" w:cs="Times New Roman"/>
                <w:sz w:val="18"/>
                <w:szCs w:val="20"/>
                <w:lang w:val="nl-NL" w:eastAsia="nl-NL"/>
              </w:rPr>
            </w:r>
            <w:r>
              <w:rPr>
                <w:rFonts w:eastAsia="Times New Roman" w:cs="Times New Roman"/>
                <w:sz w:val="18"/>
                <w:szCs w:val="20"/>
                <w:lang w:val="nl-NL" w:eastAsia="nl-NL"/>
              </w:rPr>
              <w:fldChar w:fldCharType="separate"/>
            </w:r>
            <w:r w:rsidRPr="002B36B8">
              <w:rPr>
                <w:rFonts w:eastAsia="Times New Roman" w:cs="Times New Roman"/>
                <w:sz w:val="18"/>
                <w:szCs w:val="20"/>
                <w:lang w:val="nl-NL" w:eastAsia="nl-NL"/>
              </w:rPr>
              <w:fldChar w:fldCharType="end"/>
            </w:r>
          </w:p>
        </w:tc>
        <w:tc>
          <w:tcPr>
            <w:tcW w:w="9696" w:type="dxa"/>
            <w:tcBorders>
              <w:top w:val="nil"/>
              <w:left w:val="nil"/>
              <w:bottom w:val="nil"/>
              <w:right w:val="nil"/>
            </w:tcBorders>
            <w:shd w:val="clear" w:color="000000" w:fill="auto"/>
          </w:tcPr>
          <w:p w14:paraId="2AD382C1" w14:textId="77777777" w:rsidR="00B65ECC" w:rsidRPr="002B36B8" w:rsidRDefault="00B65ECC" w:rsidP="00994D4D">
            <w:pPr>
              <w:keepNext/>
              <w:spacing w:before="40"/>
              <w:outlineLvl w:val="2"/>
              <w:rPr>
                <w:rFonts w:eastAsia="Times New Roman" w:cs="Times New Roman"/>
                <w:sz w:val="18"/>
                <w:szCs w:val="18"/>
                <w:lang w:val="nl-NL" w:eastAsia="nl-NL"/>
              </w:rPr>
            </w:pPr>
            <w:r w:rsidRPr="002B36B8">
              <w:rPr>
                <w:rFonts w:eastAsia="Times New Roman" w:cs="Times New Roman"/>
                <w:sz w:val="18"/>
                <w:szCs w:val="18"/>
                <w:lang w:val="nl-NL" w:eastAsia="nl-NL"/>
              </w:rPr>
              <w:t>voor zichzelf</w:t>
            </w:r>
          </w:p>
        </w:tc>
      </w:tr>
      <w:tr w:rsidR="00B65ECC" w:rsidRPr="002B36B8" w14:paraId="230F4C1F" w14:textId="77777777" w:rsidTr="00994D4D">
        <w:trPr>
          <w:trHeight w:val="357"/>
        </w:trPr>
        <w:tc>
          <w:tcPr>
            <w:tcW w:w="436" w:type="dxa"/>
            <w:tcBorders>
              <w:top w:val="nil"/>
              <w:left w:val="nil"/>
              <w:bottom w:val="nil"/>
              <w:right w:val="nil"/>
            </w:tcBorders>
          </w:tcPr>
          <w:p w14:paraId="6FBE5B4C" w14:textId="77777777" w:rsidR="00B65ECC" w:rsidRPr="002B36B8" w:rsidRDefault="00B65ECC" w:rsidP="00994D4D">
            <w:pPr>
              <w:spacing w:before="40"/>
              <w:rPr>
                <w:rFonts w:eastAsia="Times New Roman" w:cs="Times New Roman"/>
                <w:sz w:val="18"/>
                <w:szCs w:val="20"/>
                <w:lang w:val="nl-NL" w:eastAsia="nl-NL"/>
              </w:rPr>
            </w:pPr>
          </w:p>
        </w:tc>
        <w:tc>
          <w:tcPr>
            <w:tcW w:w="286" w:type="dxa"/>
            <w:tcBorders>
              <w:top w:val="nil"/>
              <w:left w:val="nil"/>
              <w:bottom w:val="nil"/>
              <w:right w:val="nil"/>
            </w:tcBorders>
            <w:shd w:val="clear" w:color="000000" w:fill="auto"/>
          </w:tcPr>
          <w:p w14:paraId="74C15609" w14:textId="77777777" w:rsidR="00B65ECC" w:rsidRPr="002B36B8" w:rsidRDefault="00B65ECC" w:rsidP="00994D4D">
            <w:pPr>
              <w:keepNext/>
              <w:spacing w:before="40"/>
              <w:outlineLvl w:val="2"/>
              <w:rPr>
                <w:rFonts w:eastAsia="Times New Roman" w:cs="Times New Roman"/>
                <w:sz w:val="18"/>
                <w:szCs w:val="20"/>
                <w:lang w:val="nl-NL" w:eastAsia="nl-NL"/>
              </w:rPr>
            </w:pPr>
            <w:r w:rsidRPr="002B36B8">
              <w:rPr>
                <w:rFonts w:eastAsia="Times New Roman" w:cs="Times New Roman"/>
                <w:sz w:val="18"/>
                <w:szCs w:val="20"/>
                <w:lang w:val="nl-NL" w:eastAsia="nl-NL"/>
              </w:rPr>
              <w:fldChar w:fldCharType="begin">
                <w:ffData>
                  <w:name w:val="Selectievakje1"/>
                  <w:enabled/>
                  <w:calcOnExit w:val="0"/>
                  <w:checkBox>
                    <w:sizeAuto/>
                    <w:default w:val="0"/>
                  </w:checkBox>
                </w:ffData>
              </w:fldChar>
            </w:r>
            <w:r w:rsidRPr="002B36B8">
              <w:rPr>
                <w:rFonts w:eastAsia="Times New Roman" w:cs="Times New Roman"/>
                <w:sz w:val="18"/>
                <w:szCs w:val="20"/>
                <w:lang w:val="nl-NL" w:eastAsia="nl-NL"/>
              </w:rPr>
              <w:instrText xml:space="preserve"> FORMCHECKBOX </w:instrText>
            </w:r>
            <w:r>
              <w:rPr>
                <w:rFonts w:eastAsia="Times New Roman" w:cs="Times New Roman"/>
                <w:sz w:val="18"/>
                <w:szCs w:val="20"/>
                <w:lang w:val="nl-NL" w:eastAsia="nl-NL"/>
              </w:rPr>
            </w:r>
            <w:r>
              <w:rPr>
                <w:rFonts w:eastAsia="Times New Roman" w:cs="Times New Roman"/>
                <w:sz w:val="18"/>
                <w:szCs w:val="20"/>
                <w:lang w:val="nl-NL" w:eastAsia="nl-NL"/>
              </w:rPr>
              <w:fldChar w:fldCharType="separate"/>
            </w:r>
            <w:r w:rsidRPr="002B36B8">
              <w:rPr>
                <w:rFonts w:eastAsia="Times New Roman" w:cs="Times New Roman"/>
                <w:sz w:val="18"/>
                <w:szCs w:val="20"/>
                <w:lang w:val="nl-NL" w:eastAsia="nl-NL"/>
              </w:rPr>
              <w:fldChar w:fldCharType="end"/>
            </w:r>
          </w:p>
        </w:tc>
        <w:tc>
          <w:tcPr>
            <w:tcW w:w="9696" w:type="dxa"/>
            <w:tcBorders>
              <w:top w:val="nil"/>
              <w:left w:val="nil"/>
              <w:bottom w:val="nil"/>
              <w:right w:val="nil"/>
            </w:tcBorders>
            <w:shd w:val="clear" w:color="000000" w:fill="auto"/>
          </w:tcPr>
          <w:p w14:paraId="380E98F9" w14:textId="77777777" w:rsidR="00B65ECC" w:rsidRPr="002B36B8" w:rsidRDefault="00B65ECC" w:rsidP="00994D4D">
            <w:pPr>
              <w:keepNext/>
              <w:spacing w:before="40"/>
              <w:outlineLvl w:val="2"/>
              <w:rPr>
                <w:rFonts w:eastAsia="Times New Roman" w:cs="Times New Roman"/>
                <w:sz w:val="18"/>
                <w:szCs w:val="18"/>
                <w:lang w:val="nl-NL" w:eastAsia="nl-NL"/>
              </w:rPr>
            </w:pPr>
            <w:r w:rsidRPr="002B36B8">
              <w:rPr>
                <w:rFonts w:eastAsia="Times New Roman" w:cs="Times New Roman"/>
                <w:sz w:val="18"/>
                <w:szCs w:val="18"/>
                <w:lang w:val="nl-NL" w:eastAsia="nl-NL"/>
              </w:rPr>
              <w:t>voor een vennootschap in oprichting onder de vermoedelijke naam …………………………………………………………….</w:t>
            </w:r>
          </w:p>
        </w:tc>
      </w:tr>
      <w:tr w:rsidR="00B65ECC" w:rsidRPr="002B36B8" w14:paraId="55F71D85" w14:textId="77777777" w:rsidTr="00994D4D">
        <w:trPr>
          <w:trHeight w:val="357"/>
        </w:trPr>
        <w:tc>
          <w:tcPr>
            <w:tcW w:w="436" w:type="dxa"/>
            <w:tcBorders>
              <w:top w:val="nil"/>
              <w:left w:val="nil"/>
              <w:bottom w:val="nil"/>
              <w:right w:val="nil"/>
            </w:tcBorders>
          </w:tcPr>
          <w:p w14:paraId="1CE7F590" w14:textId="77777777" w:rsidR="00B65ECC" w:rsidRPr="002B36B8" w:rsidRDefault="00B65ECC" w:rsidP="00994D4D">
            <w:pPr>
              <w:spacing w:before="40"/>
              <w:rPr>
                <w:rFonts w:eastAsia="Times New Roman" w:cs="Times New Roman"/>
                <w:sz w:val="18"/>
                <w:szCs w:val="20"/>
                <w:lang w:val="nl-NL" w:eastAsia="nl-NL"/>
              </w:rPr>
            </w:pPr>
          </w:p>
        </w:tc>
        <w:tc>
          <w:tcPr>
            <w:tcW w:w="286" w:type="dxa"/>
            <w:tcBorders>
              <w:top w:val="nil"/>
              <w:left w:val="nil"/>
              <w:bottom w:val="nil"/>
              <w:right w:val="nil"/>
            </w:tcBorders>
            <w:shd w:val="clear" w:color="000000" w:fill="auto"/>
          </w:tcPr>
          <w:p w14:paraId="09C466EA" w14:textId="77777777" w:rsidR="00B65ECC" w:rsidRPr="002B36B8" w:rsidRDefault="00B65ECC" w:rsidP="00994D4D">
            <w:pPr>
              <w:keepNext/>
              <w:spacing w:before="40"/>
              <w:outlineLvl w:val="2"/>
              <w:rPr>
                <w:rFonts w:eastAsia="Times New Roman" w:cs="Times New Roman"/>
                <w:sz w:val="18"/>
                <w:szCs w:val="20"/>
                <w:lang w:val="nl-NL" w:eastAsia="nl-NL"/>
              </w:rPr>
            </w:pPr>
            <w:r w:rsidRPr="002B36B8">
              <w:rPr>
                <w:rFonts w:eastAsia="Times New Roman" w:cs="Times New Roman"/>
                <w:sz w:val="18"/>
                <w:szCs w:val="20"/>
                <w:lang w:val="nl-NL" w:eastAsia="nl-NL"/>
              </w:rPr>
              <w:fldChar w:fldCharType="begin">
                <w:ffData>
                  <w:name w:val="Selectievakje1"/>
                  <w:enabled/>
                  <w:calcOnExit w:val="0"/>
                  <w:checkBox>
                    <w:sizeAuto/>
                    <w:default w:val="0"/>
                  </w:checkBox>
                </w:ffData>
              </w:fldChar>
            </w:r>
            <w:r w:rsidRPr="002B36B8">
              <w:rPr>
                <w:rFonts w:eastAsia="Times New Roman" w:cs="Times New Roman"/>
                <w:sz w:val="18"/>
                <w:szCs w:val="20"/>
                <w:lang w:val="nl-NL" w:eastAsia="nl-NL"/>
              </w:rPr>
              <w:instrText xml:space="preserve"> FORMCHECKBOX </w:instrText>
            </w:r>
            <w:r>
              <w:rPr>
                <w:rFonts w:eastAsia="Times New Roman" w:cs="Times New Roman"/>
                <w:sz w:val="18"/>
                <w:szCs w:val="20"/>
                <w:lang w:val="nl-NL" w:eastAsia="nl-NL"/>
              </w:rPr>
            </w:r>
            <w:r>
              <w:rPr>
                <w:rFonts w:eastAsia="Times New Roman" w:cs="Times New Roman"/>
                <w:sz w:val="18"/>
                <w:szCs w:val="20"/>
                <w:lang w:val="nl-NL" w:eastAsia="nl-NL"/>
              </w:rPr>
              <w:fldChar w:fldCharType="separate"/>
            </w:r>
            <w:r w:rsidRPr="002B36B8">
              <w:rPr>
                <w:rFonts w:eastAsia="Times New Roman" w:cs="Times New Roman"/>
                <w:sz w:val="18"/>
                <w:szCs w:val="20"/>
                <w:lang w:val="nl-NL" w:eastAsia="nl-NL"/>
              </w:rPr>
              <w:fldChar w:fldCharType="end"/>
            </w:r>
          </w:p>
        </w:tc>
        <w:tc>
          <w:tcPr>
            <w:tcW w:w="9696" w:type="dxa"/>
            <w:tcBorders>
              <w:top w:val="nil"/>
              <w:left w:val="nil"/>
              <w:bottom w:val="nil"/>
              <w:right w:val="nil"/>
            </w:tcBorders>
            <w:shd w:val="clear" w:color="000000" w:fill="auto"/>
          </w:tcPr>
          <w:p w14:paraId="4EACCB11" w14:textId="77777777" w:rsidR="00B65ECC" w:rsidRPr="002B36B8" w:rsidRDefault="00B65ECC" w:rsidP="00994D4D">
            <w:pPr>
              <w:keepNext/>
              <w:spacing w:before="40"/>
              <w:outlineLvl w:val="2"/>
              <w:rPr>
                <w:rFonts w:eastAsia="Times New Roman" w:cs="Times New Roman"/>
                <w:sz w:val="18"/>
                <w:szCs w:val="18"/>
                <w:lang w:val="nl-NL" w:eastAsia="nl-NL"/>
              </w:rPr>
            </w:pPr>
            <w:r w:rsidRPr="002B36B8">
              <w:rPr>
                <w:rFonts w:eastAsia="Times New Roman" w:cs="Times New Roman"/>
                <w:sz w:val="18"/>
                <w:szCs w:val="18"/>
                <w:lang w:val="nl-NL" w:eastAsia="nl-NL"/>
              </w:rPr>
              <w:t xml:space="preserve">met de mogelijkheid om </w:t>
            </w:r>
            <w:proofErr w:type="spellStart"/>
            <w:r w:rsidRPr="002B36B8">
              <w:rPr>
                <w:rFonts w:eastAsia="Times New Roman" w:cs="Times New Roman"/>
                <w:sz w:val="18"/>
                <w:szCs w:val="18"/>
                <w:lang w:val="nl-NL" w:eastAsia="nl-NL"/>
              </w:rPr>
              <w:t>command</w:t>
            </w:r>
            <w:proofErr w:type="spellEnd"/>
            <w:r w:rsidRPr="002B36B8">
              <w:rPr>
                <w:rFonts w:eastAsia="Times New Roman" w:cs="Times New Roman"/>
                <w:sz w:val="18"/>
                <w:szCs w:val="18"/>
                <w:lang w:val="nl-NL" w:eastAsia="nl-NL"/>
              </w:rPr>
              <w:t xml:space="preserve"> te benoemen</w:t>
            </w:r>
          </w:p>
        </w:tc>
      </w:tr>
      <w:tr w:rsidR="00B65ECC" w:rsidRPr="002B36B8" w14:paraId="2AAA0211" w14:textId="77777777" w:rsidTr="00994D4D">
        <w:trPr>
          <w:trHeight w:val="357"/>
        </w:trPr>
        <w:tc>
          <w:tcPr>
            <w:tcW w:w="436" w:type="dxa"/>
            <w:tcBorders>
              <w:top w:val="nil"/>
              <w:left w:val="nil"/>
              <w:bottom w:val="nil"/>
              <w:right w:val="nil"/>
            </w:tcBorders>
          </w:tcPr>
          <w:p w14:paraId="04346910" w14:textId="77777777" w:rsidR="00B65ECC" w:rsidRPr="002B36B8" w:rsidRDefault="00B65ECC" w:rsidP="00994D4D">
            <w:pPr>
              <w:spacing w:before="40"/>
              <w:rPr>
                <w:rFonts w:eastAsia="Times New Roman" w:cs="Times New Roman"/>
                <w:sz w:val="18"/>
                <w:szCs w:val="20"/>
                <w:lang w:val="nl-NL" w:eastAsia="nl-NL"/>
              </w:rPr>
            </w:pPr>
          </w:p>
        </w:tc>
        <w:tc>
          <w:tcPr>
            <w:tcW w:w="286" w:type="dxa"/>
            <w:tcBorders>
              <w:top w:val="nil"/>
              <w:left w:val="nil"/>
              <w:bottom w:val="nil"/>
              <w:right w:val="nil"/>
            </w:tcBorders>
            <w:shd w:val="clear" w:color="000000" w:fill="auto"/>
          </w:tcPr>
          <w:p w14:paraId="69AF33F2" w14:textId="77777777" w:rsidR="00B65ECC" w:rsidRPr="002B36B8" w:rsidRDefault="00B65ECC" w:rsidP="00994D4D">
            <w:pPr>
              <w:keepNext/>
              <w:spacing w:before="40"/>
              <w:outlineLvl w:val="2"/>
              <w:rPr>
                <w:rFonts w:eastAsia="Times New Roman" w:cs="Times New Roman"/>
                <w:sz w:val="18"/>
                <w:szCs w:val="20"/>
                <w:lang w:val="nl-NL" w:eastAsia="nl-NL"/>
              </w:rPr>
            </w:pPr>
            <w:r w:rsidRPr="002B36B8">
              <w:rPr>
                <w:rFonts w:eastAsia="Times New Roman" w:cs="Times New Roman"/>
                <w:sz w:val="18"/>
                <w:szCs w:val="20"/>
                <w:lang w:val="nl-NL" w:eastAsia="nl-NL"/>
              </w:rPr>
              <w:fldChar w:fldCharType="begin">
                <w:ffData>
                  <w:name w:val="Selectievakje1"/>
                  <w:enabled/>
                  <w:calcOnExit w:val="0"/>
                  <w:checkBox>
                    <w:sizeAuto/>
                    <w:default w:val="0"/>
                  </w:checkBox>
                </w:ffData>
              </w:fldChar>
            </w:r>
            <w:r w:rsidRPr="002B36B8">
              <w:rPr>
                <w:rFonts w:eastAsia="Times New Roman" w:cs="Times New Roman"/>
                <w:sz w:val="18"/>
                <w:szCs w:val="20"/>
                <w:lang w:val="nl-NL" w:eastAsia="nl-NL"/>
              </w:rPr>
              <w:instrText xml:space="preserve"> FORMCHECKBOX </w:instrText>
            </w:r>
            <w:r>
              <w:rPr>
                <w:rFonts w:eastAsia="Times New Roman" w:cs="Times New Roman"/>
                <w:sz w:val="18"/>
                <w:szCs w:val="20"/>
                <w:lang w:val="nl-NL" w:eastAsia="nl-NL"/>
              </w:rPr>
            </w:r>
            <w:r>
              <w:rPr>
                <w:rFonts w:eastAsia="Times New Roman" w:cs="Times New Roman"/>
                <w:sz w:val="18"/>
                <w:szCs w:val="20"/>
                <w:lang w:val="nl-NL" w:eastAsia="nl-NL"/>
              </w:rPr>
              <w:fldChar w:fldCharType="separate"/>
            </w:r>
            <w:r w:rsidRPr="002B36B8">
              <w:rPr>
                <w:rFonts w:eastAsia="Times New Roman" w:cs="Times New Roman"/>
                <w:sz w:val="18"/>
                <w:szCs w:val="20"/>
                <w:lang w:val="nl-NL" w:eastAsia="nl-NL"/>
              </w:rPr>
              <w:fldChar w:fldCharType="end"/>
            </w:r>
          </w:p>
        </w:tc>
        <w:tc>
          <w:tcPr>
            <w:tcW w:w="9696" w:type="dxa"/>
            <w:tcBorders>
              <w:top w:val="nil"/>
              <w:left w:val="nil"/>
              <w:bottom w:val="nil"/>
              <w:right w:val="nil"/>
            </w:tcBorders>
            <w:shd w:val="clear" w:color="000000" w:fill="auto"/>
          </w:tcPr>
          <w:p w14:paraId="0168C068" w14:textId="77777777" w:rsidR="00B65ECC" w:rsidRPr="002B36B8" w:rsidRDefault="00B65ECC" w:rsidP="00994D4D">
            <w:pPr>
              <w:keepNext/>
              <w:spacing w:before="40"/>
              <w:outlineLvl w:val="2"/>
              <w:rPr>
                <w:rFonts w:eastAsia="Times New Roman" w:cs="Times New Roman"/>
                <w:sz w:val="18"/>
                <w:szCs w:val="18"/>
                <w:lang w:val="nl-NL" w:eastAsia="nl-NL"/>
              </w:rPr>
            </w:pPr>
            <w:r w:rsidRPr="002B36B8">
              <w:rPr>
                <w:rFonts w:eastAsia="Times New Roman" w:cs="Times New Roman"/>
                <w:sz w:val="18"/>
                <w:szCs w:val="18"/>
                <w:lang w:val="nl-NL" w:eastAsia="nl-NL"/>
              </w:rPr>
              <w:t>in navolgende verhouding: ……………………………………………………………………………………………………………</w:t>
            </w:r>
          </w:p>
        </w:tc>
      </w:tr>
    </w:tbl>
    <w:p w14:paraId="571E0710" w14:textId="77777777" w:rsidR="00B65ECC" w:rsidRPr="002B36B8" w:rsidRDefault="00B65ECC" w:rsidP="00B65ECC">
      <w:pPr>
        <w:rPr>
          <w:szCs w:val="20"/>
        </w:rPr>
      </w:pPr>
    </w:p>
    <w:p w14:paraId="3601E1B1" w14:textId="77777777" w:rsidR="00B65ECC" w:rsidRPr="002B36B8" w:rsidRDefault="00B65ECC" w:rsidP="00B65ECC">
      <w:pPr>
        <w:spacing w:after="120"/>
        <w:ind w:left="284" w:right="707"/>
        <w:jc w:val="both"/>
        <w:rPr>
          <w:szCs w:val="20"/>
        </w:rPr>
      </w:pPr>
      <w:r w:rsidRPr="002B36B8">
        <w:rPr>
          <w:szCs w:val="20"/>
        </w:rPr>
        <w:t>De kandidaat-koper verklaart hierbij zich eenzijdig en onherroepelijk, hoofdelijk en ondeelbaar, toe te verbinden de volgende eigendom te verwerven:</w:t>
      </w:r>
    </w:p>
    <w:p w14:paraId="013C229D" w14:textId="77777777" w:rsidR="00B65ECC" w:rsidRPr="002B36B8" w:rsidRDefault="00B65ECC" w:rsidP="00B65ECC">
      <w:pPr>
        <w:spacing w:after="120"/>
        <w:ind w:left="284" w:right="707"/>
        <w:jc w:val="both"/>
      </w:pPr>
      <w:r w:rsidRPr="002B36B8">
        <w:rPr>
          <w:b/>
          <w:szCs w:val="20"/>
          <w:highlight w:val="yellow"/>
        </w:rPr>
        <w:t>KOOP $:</w:t>
      </w:r>
      <w:r w:rsidRPr="002B36B8">
        <w:rPr>
          <w:szCs w:val="20"/>
        </w:rPr>
        <w:t xml:space="preserve"> de percelen kadastraal gekend als </w:t>
      </w:r>
      <w:r w:rsidRPr="002B36B8">
        <w:rPr>
          <w:szCs w:val="20"/>
          <w:highlight w:val="yellow"/>
        </w:rPr>
        <w:t>$</w:t>
      </w:r>
      <w:r w:rsidRPr="002B36B8">
        <w:rPr>
          <w:szCs w:val="20"/>
        </w:rPr>
        <w:t xml:space="preserve"> met een totale oppervlakte van </w:t>
      </w:r>
      <w:r w:rsidRPr="002B36B8">
        <w:rPr>
          <w:szCs w:val="20"/>
          <w:highlight w:val="yellow"/>
        </w:rPr>
        <w:t>$.</w:t>
      </w:r>
    </w:p>
    <w:p w14:paraId="7B08964E" w14:textId="77777777" w:rsidR="00B65ECC" w:rsidRPr="002B36B8" w:rsidRDefault="00B65ECC" w:rsidP="00B65ECC">
      <w:pPr>
        <w:spacing w:after="120"/>
        <w:ind w:left="284" w:right="709"/>
        <w:jc w:val="both"/>
        <w:rPr>
          <w:szCs w:val="20"/>
        </w:rPr>
      </w:pPr>
      <w:r w:rsidRPr="002B36B8">
        <w:rPr>
          <w:szCs w:val="20"/>
        </w:rPr>
        <w:t>Voor het bedrag van (exclusief registratierechten, aktekoste</w:t>
      </w:r>
      <w:r>
        <w:rPr>
          <w:szCs w:val="20"/>
        </w:rPr>
        <w:t xml:space="preserve">n, btw en ereloon makelaar </w:t>
      </w:r>
      <w:r w:rsidRPr="002A61C3">
        <w:rPr>
          <w:szCs w:val="20"/>
          <w:highlight w:val="yellow"/>
        </w:rPr>
        <w:t>(percentage vermelden)</w:t>
      </w:r>
      <w:r>
        <w:rPr>
          <w:szCs w:val="20"/>
        </w:rPr>
        <w:t xml:space="preserve"> en notaris</w:t>
      </w:r>
      <w:r w:rsidRPr="002B36B8">
        <w:rPr>
          <w:szCs w:val="20"/>
        </w:rPr>
        <w:t>) van (bedrag in munteenheid euro, in letters en in cijfers):</w:t>
      </w:r>
    </w:p>
    <w:p w14:paraId="137B3429" w14:textId="77777777" w:rsidR="00B65ECC" w:rsidRPr="002B36B8" w:rsidRDefault="00B65ECC" w:rsidP="00B65ECC">
      <w:pPr>
        <w:tabs>
          <w:tab w:val="left" w:leader="dot" w:pos="9498"/>
        </w:tabs>
        <w:ind w:left="284" w:right="709"/>
        <w:jc w:val="both"/>
        <w:rPr>
          <w:szCs w:val="20"/>
        </w:rPr>
      </w:pPr>
      <w:r w:rsidRPr="002B36B8">
        <w:rPr>
          <w:szCs w:val="20"/>
        </w:rPr>
        <w:tab/>
      </w:r>
    </w:p>
    <w:p w14:paraId="788CD7A4" w14:textId="77777777" w:rsidR="00B65ECC" w:rsidRPr="002B36B8" w:rsidRDefault="00B65ECC" w:rsidP="00B65ECC">
      <w:pPr>
        <w:tabs>
          <w:tab w:val="left" w:leader="dot" w:pos="9498"/>
        </w:tabs>
        <w:ind w:left="284" w:right="709"/>
        <w:jc w:val="both"/>
        <w:rPr>
          <w:szCs w:val="20"/>
        </w:rPr>
      </w:pPr>
      <w:r w:rsidRPr="002B36B8">
        <w:rPr>
          <w:szCs w:val="20"/>
        </w:rPr>
        <w:tab/>
      </w:r>
    </w:p>
    <w:p w14:paraId="4E39AB1C" w14:textId="77777777" w:rsidR="00B65ECC" w:rsidRPr="002B36B8" w:rsidRDefault="00B65ECC" w:rsidP="00B65ECC">
      <w:pPr>
        <w:ind w:left="284" w:right="707"/>
        <w:jc w:val="both"/>
        <w:rPr>
          <w:sz w:val="18"/>
          <w:szCs w:val="18"/>
        </w:rPr>
      </w:pPr>
      <w:r w:rsidRPr="002B36B8">
        <w:rPr>
          <w:sz w:val="18"/>
          <w:szCs w:val="18"/>
        </w:rPr>
        <w:t xml:space="preserve">(Het minimum biedingsbedrag (exclusief registratierechten, aktekosten en btw) bedraagt </w:t>
      </w:r>
      <w:r w:rsidRPr="002B36B8">
        <w:rPr>
          <w:b/>
          <w:sz w:val="18"/>
          <w:szCs w:val="18"/>
          <w:highlight w:val="yellow"/>
        </w:rPr>
        <w:t xml:space="preserve">$ </w:t>
      </w:r>
      <w:r w:rsidRPr="002B36B8">
        <w:rPr>
          <w:b/>
          <w:sz w:val="18"/>
          <w:szCs w:val="18"/>
        </w:rPr>
        <w:t>euro</w:t>
      </w:r>
      <w:r w:rsidRPr="002B36B8">
        <w:rPr>
          <w:sz w:val="18"/>
          <w:szCs w:val="18"/>
        </w:rPr>
        <w:t xml:space="preserve"> voor koop $)</w:t>
      </w:r>
    </w:p>
    <w:p w14:paraId="156626D1" w14:textId="77777777" w:rsidR="00B65ECC" w:rsidRPr="002B36B8" w:rsidRDefault="00B65ECC" w:rsidP="00B65ECC">
      <w:pPr>
        <w:ind w:left="284" w:right="709"/>
        <w:jc w:val="both"/>
        <w:rPr>
          <w:szCs w:val="20"/>
        </w:rPr>
      </w:pPr>
      <w:r w:rsidRPr="002B36B8">
        <w:rPr>
          <w:szCs w:val="20"/>
        </w:rPr>
        <w:t>De kandidaat-koper verklaart te weten dat, na het behandelen van de bieding(en), de Raad van het OCMW van Gent steeds de mogelijkheid heeft om niet in te gaan op dit aanbod, de procedure te hernemen of een andere procedure te starten.</w:t>
      </w:r>
    </w:p>
    <w:p w14:paraId="0AEBEB02" w14:textId="77777777" w:rsidR="00B65ECC" w:rsidRPr="002B36B8" w:rsidRDefault="00B65ECC" w:rsidP="00B65ECC">
      <w:pPr>
        <w:ind w:left="284" w:right="709"/>
        <w:jc w:val="both"/>
        <w:rPr>
          <w:szCs w:val="20"/>
        </w:rPr>
      </w:pPr>
      <w:r w:rsidRPr="002B36B8">
        <w:rPr>
          <w:szCs w:val="20"/>
        </w:rPr>
        <w:t>De kandidaat-koper verklaart bij aanvaarding van zijn bod voor de aankoop beroep te doen op notaris</w:t>
      </w:r>
    </w:p>
    <w:p w14:paraId="17A35F5B" w14:textId="77777777" w:rsidR="00B65ECC" w:rsidRPr="002B36B8" w:rsidRDefault="00B65ECC" w:rsidP="00B65ECC">
      <w:pPr>
        <w:ind w:left="284" w:right="709"/>
        <w:jc w:val="both"/>
        <w:rPr>
          <w:szCs w:val="20"/>
        </w:rPr>
      </w:pPr>
      <w:r w:rsidRPr="002B36B8">
        <w:rPr>
          <w:szCs w:val="20"/>
        </w:rPr>
        <w:t>………………………………………………… met standplaats te …………………………………………………</w:t>
      </w:r>
    </w:p>
    <w:p w14:paraId="718DDF4D" w14:textId="77777777" w:rsidR="00B65ECC" w:rsidRPr="002B36B8" w:rsidRDefault="00B65ECC" w:rsidP="00B65ECC">
      <w:pPr>
        <w:ind w:left="284" w:right="709"/>
        <w:jc w:val="both"/>
        <w:rPr>
          <w:szCs w:val="20"/>
        </w:rPr>
      </w:pPr>
      <w:r w:rsidRPr="002B36B8">
        <w:rPr>
          <w:szCs w:val="20"/>
        </w:rPr>
        <w:t>De prijs is te betalen als volgt:</w:t>
      </w:r>
    </w:p>
    <w:p w14:paraId="6ABC847B" w14:textId="77777777" w:rsidR="00B65ECC" w:rsidRPr="002B36B8" w:rsidRDefault="00B65ECC" w:rsidP="00B65ECC">
      <w:pPr>
        <w:numPr>
          <w:ilvl w:val="0"/>
          <w:numId w:val="22"/>
        </w:numPr>
        <w:overflowPunct/>
        <w:autoSpaceDE/>
        <w:autoSpaceDN/>
        <w:adjustRightInd/>
        <w:spacing w:line="276" w:lineRule="auto"/>
        <w:ind w:right="709"/>
        <w:contextualSpacing/>
        <w:jc w:val="both"/>
        <w:textAlignment w:val="auto"/>
        <w:rPr>
          <w:szCs w:val="20"/>
        </w:rPr>
      </w:pPr>
      <w:r w:rsidRPr="002B36B8">
        <w:rPr>
          <w:b/>
          <w:szCs w:val="20"/>
        </w:rPr>
        <w:t xml:space="preserve">VOORSCHOT: </w:t>
      </w:r>
      <w:r w:rsidRPr="002B36B8">
        <w:rPr>
          <w:szCs w:val="20"/>
        </w:rPr>
        <w:t xml:space="preserve">10 % van de verkoopprijs, te storten op derdenrekening van de notaris van de verkoper </w:t>
      </w:r>
      <w:r w:rsidRPr="002B36B8">
        <w:rPr>
          <w:szCs w:val="20"/>
          <w:highlight w:val="yellow"/>
        </w:rPr>
        <w:t>($</w:t>
      </w:r>
      <w:r w:rsidRPr="002B36B8">
        <w:rPr>
          <w:szCs w:val="20"/>
        </w:rPr>
        <w:t xml:space="preserve"> van  notaris </w:t>
      </w:r>
      <w:r w:rsidRPr="002B36B8">
        <w:rPr>
          <w:szCs w:val="20"/>
          <w:highlight w:val="yellow"/>
        </w:rPr>
        <w:t>$</w:t>
      </w:r>
      <w:r w:rsidRPr="002B36B8">
        <w:rPr>
          <w:szCs w:val="20"/>
        </w:rPr>
        <w:t xml:space="preserve"> te </w:t>
      </w:r>
      <w:r w:rsidRPr="002B36B8">
        <w:rPr>
          <w:szCs w:val="20"/>
          <w:highlight w:val="yellow"/>
        </w:rPr>
        <w:t>$)</w:t>
      </w:r>
      <w:r w:rsidRPr="002B36B8">
        <w:rPr>
          <w:szCs w:val="20"/>
        </w:rPr>
        <w:t xml:space="preserve"> en dit binnen de tien kalenderdagen na de kennisgeving  van de ondertekening van de </w:t>
      </w:r>
      <w:r>
        <w:rPr>
          <w:szCs w:val="20"/>
        </w:rPr>
        <w:t>onderhandse verkoop</w:t>
      </w:r>
      <w:r w:rsidRPr="002B36B8">
        <w:rPr>
          <w:szCs w:val="20"/>
        </w:rPr>
        <w:t>overeenkomst door het OCMW</w:t>
      </w:r>
      <w:r>
        <w:rPr>
          <w:szCs w:val="20"/>
        </w:rPr>
        <w:t xml:space="preserve"> van Gent</w:t>
      </w:r>
      <w:r w:rsidRPr="002B36B8">
        <w:rPr>
          <w:szCs w:val="20"/>
        </w:rPr>
        <w:t>. De intresten zullen vrijgemaakt worden in handen van de verkoper bij het verlijden van de authentieke akte.</w:t>
      </w:r>
    </w:p>
    <w:p w14:paraId="5D335818" w14:textId="77777777" w:rsidR="00B65ECC" w:rsidRPr="002B36B8" w:rsidRDefault="00B65ECC" w:rsidP="00B65ECC">
      <w:pPr>
        <w:numPr>
          <w:ilvl w:val="0"/>
          <w:numId w:val="22"/>
        </w:numPr>
        <w:overflowPunct/>
        <w:autoSpaceDE/>
        <w:autoSpaceDN/>
        <w:adjustRightInd/>
        <w:spacing w:after="200" w:line="276" w:lineRule="auto"/>
        <w:ind w:right="709"/>
        <w:contextualSpacing/>
        <w:jc w:val="both"/>
        <w:textAlignment w:val="auto"/>
        <w:rPr>
          <w:szCs w:val="20"/>
        </w:rPr>
      </w:pPr>
      <w:r w:rsidRPr="002B36B8">
        <w:rPr>
          <w:b/>
          <w:szCs w:val="20"/>
        </w:rPr>
        <w:t xml:space="preserve">SALDO: </w:t>
      </w:r>
      <w:r w:rsidRPr="002B36B8">
        <w:rPr>
          <w:szCs w:val="20"/>
        </w:rPr>
        <w:t>het saldo zal worden betaald bij het ondertekenen van de authentieke akte. Alle aan deze aankoop verbonden kosten, waaronder registratierechten en eventuele btw</w:t>
      </w:r>
      <w:r>
        <w:rPr>
          <w:szCs w:val="20"/>
        </w:rPr>
        <w:t>, erelonen makelaar (</w:t>
      </w:r>
      <w:r w:rsidRPr="002A61C3">
        <w:rPr>
          <w:szCs w:val="20"/>
          <w:highlight w:val="yellow"/>
        </w:rPr>
        <w:t>percentage vermelden</w:t>
      </w:r>
      <w:r>
        <w:rPr>
          <w:szCs w:val="20"/>
        </w:rPr>
        <w:t>) en notaris zijn</w:t>
      </w:r>
      <w:r w:rsidRPr="002B36B8">
        <w:rPr>
          <w:szCs w:val="20"/>
        </w:rPr>
        <w:t xml:space="preserve"> voor rekening van de koper. Alle wijzigingen in het thans in voege zijde registratie- en btw-tarief, hetzij verhoging hetzij verlaging, en alle tegemoetkomingen van overheidswege onder de vorm van toelage, teruggave of andersom, zijn uitsluitend in het voor- of nadeel van de koper.</w:t>
      </w:r>
    </w:p>
    <w:p w14:paraId="15C782C3" w14:textId="77777777" w:rsidR="00B65ECC" w:rsidRPr="002B36B8" w:rsidRDefault="00B65ECC" w:rsidP="00B65ECC">
      <w:pPr>
        <w:ind w:left="284" w:right="707"/>
        <w:jc w:val="both"/>
        <w:rPr>
          <w:szCs w:val="20"/>
        </w:rPr>
      </w:pPr>
      <w:r w:rsidRPr="002B36B8">
        <w:rPr>
          <w:szCs w:val="20"/>
        </w:rPr>
        <w:t>De kandidaat-koper verklaart op de hoogte te zijn van de inhoud van de informatieplicht opgelegd in de Vlaamse Codex Ruimtelijke Ordening (artikel 5.2.1 en 5.2.3).</w:t>
      </w:r>
    </w:p>
    <w:p w14:paraId="025192A2" w14:textId="77777777" w:rsidR="00B65ECC" w:rsidRDefault="00B65ECC" w:rsidP="00B65ECC">
      <w:pPr>
        <w:ind w:left="284" w:right="707"/>
        <w:jc w:val="both"/>
        <w:rPr>
          <w:szCs w:val="20"/>
        </w:rPr>
      </w:pPr>
    </w:p>
    <w:p w14:paraId="0E730A2D" w14:textId="77777777" w:rsidR="00B65ECC" w:rsidRDefault="00B65ECC" w:rsidP="00B65ECC">
      <w:pPr>
        <w:ind w:left="284" w:right="707"/>
        <w:jc w:val="both"/>
        <w:rPr>
          <w:szCs w:val="20"/>
        </w:rPr>
      </w:pPr>
      <w:r w:rsidRPr="002B36B8">
        <w:rPr>
          <w:szCs w:val="20"/>
        </w:rPr>
        <w:t>Het gedane bod blijft geldig gedurende de gehele verkoopprocedure.</w:t>
      </w:r>
    </w:p>
    <w:p w14:paraId="70C6DFAC" w14:textId="77777777" w:rsidR="00B65ECC" w:rsidRPr="002B36B8" w:rsidRDefault="00B65ECC" w:rsidP="00B65ECC">
      <w:pPr>
        <w:ind w:left="284" w:right="707"/>
        <w:jc w:val="both"/>
        <w:rPr>
          <w:szCs w:val="20"/>
        </w:rPr>
      </w:pPr>
    </w:p>
    <w:p w14:paraId="6E5A121A" w14:textId="77777777" w:rsidR="00B65ECC" w:rsidRPr="002B36B8" w:rsidRDefault="00B65ECC" w:rsidP="00B65ECC">
      <w:pPr>
        <w:spacing w:after="360"/>
        <w:ind w:left="284" w:right="709"/>
        <w:jc w:val="both"/>
        <w:rPr>
          <w:szCs w:val="20"/>
        </w:rPr>
      </w:pPr>
      <w:r w:rsidRPr="002B36B8">
        <w:rPr>
          <w:szCs w:val="20"/>
        </w:rPr>
        <w:lastRenderedPageBreak/>
        <w:t>Gedaan te ………………………….. (plaats) op ………………………….. (datum).</w:t>
      </w:r>
    </w:p>
    <w:tbl>
      <w:tblPr>
        <w:tblStyle w:val="Tabelraster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B65ECC" w:rsidRPr="002B36B8" w14:paraId="6FE1F917" w14:textId="77777777" w:rsidTr="00994D4D">
        <w:tc>
          <w:tcPr>
            <w:tcW w:w="5303" w:type="dxa"/>
          </w:tcPr>
          <w:p w14:paraId="1075514E" w14:textId="77777777" w:rsidR="00B65ECC" w:rsidRPr="002B36B8" w:rsidRDefault="00B65ECC" w:rsidP="00994D4D">
            <w:pPr>
              <w:tabs>
                <w:tab w:val="left" w:leader="dot" w:pos="4253"/>
              </w:tabs>
              <w:ind w:right="707"/>
              <w:jc w:val="both"/>
              <w:rPr>
                <w:rFonts w:cs="Arial"/>
              </w:rPr>
            </w:pPr>
            <w:r w:rsidRPr="002B36B8">
              <w:rPr>
                <w:rFonts w:cs="Arial"/>
              </w:rPr>
              <w:t>Kandidaat-koper 1</w:t>
            </w:r>
          </w:p>
          <w:p w14:paraId="7FBCD980" w14:textId="77777777" w:rsidR="00B65ECC" w:rsidRPr="002B36B8" w:rsidRDefault="00B65ECC" w:rsidP="00994D4D">
            <w:pPr>
              <w:tabs>
                <w:tab w:val="left" w:leader="dot" w:pos="4253"/>
              </w:tabs>
              <w:ind w:right="707"/>
              <w:jc w:val="both"/>
              <w:rPr>
                <w:rFonts w:cs="Arial"/>
              </w:rPr>
            </w:pPr>
          </w:p>
          <w:p w14:paraId="0AF0FE3C" w14:textId="77777777" w:rsidR="00B65ECC" w:rsidRPr="002B36B8" w:rsidRDefault="00B65ECC" w:rsidP="00994D4D">
            <w:pPr>
              <w:tabs>
                <w:tab w:val="left" w:leader="dot" w:pos="4253"/>
              </w:tabs>
              <w:ind w:right="707"/>
              <w:jc w:val="both"/>
              <w:rPr>
                <w:rFonts w:cs="Arial"/>
              </w:rPr>
            </w:pPr>
          </w:p>
          <w:p w14:paraId="5A560BA7" w14:textId="77777777" w:rsidR="00B65ECC" w:rsidRPr="002B36B8" w:rsidRDefault="00B65ECC" w:rsidP="00994D4D">
            <w:pPr>
              <w:tabs>
                <w:tab w:val="left" w:leader="dot" w:pos="4253"/>
              </w:tabs>
              <w:ind w:right="707"/>
              <w:jc w:val="both"/>
              <w:rPr>
                <w:rFonts w:cs="Arial"/>
              </w:rPr>
            </w:pPr>
          </w:p>
          <w:p w14:paraId="3209E6ED" w14:textId="77777777" w:rsidR="00B65ECC" w:rsidRPr="002B36B8" w:rsidRDefault="00B65ECC" w:rsidP="00994D4D">
            <w:pPr>
              <w:tabs>
                <w:tab w:val="left" w:leader="dot" w:pos="4253"/>
              </w:tabs>
              <w:ind w:right="707"/>
              <w:jc w:val="both"/>
              <w:rPr>
                <w:rFonts w:cs="Arial"/>
              </w:rPr>
            </w:pPr>
          </w:p>
          <w:p w14:paraId="40ECE318" w14:textId="77777777" w:rsidR="00B65ECC" w:rsidRPr="002B36B8" w:rsidRDefault="00B65ECC" w:rsidP="00994D4D">
            <w:pPr>
              <w:tabs>
                <w:tab w:val="left" w:leader="dot" w:pos="4253"/>
              </w:tabs>
              <w:ind w:right="707"/>
              <w:jc w:val="both"/>
              <w:rPr>
                <w:rFonts w:cs="Arial"/>
              </w:rPr>
            </w:pPr>
          </w:p>
          <w:p w14:paraId="5AD0F71E" w14:textId="77777777" w:rsidR="00B65ECC" w:rsidRPr="002B36B8" w:rsidRDefault="00B65ECC" w:rsidP="00994D4D">
            <w:pPr>
              <w:tabs>
                <w:tab w:val="left" w:leader="dot" w:pos="4253"/>
              </w:tabs>
              <w:ind w:right="707"/>
              <w:jc w:val="both"/>
              <w:rPr>
                <w:rFonts w:cs="Arial"/>
              </w:rPr>
            </w:pPr>
          </w:p>
          <w:p w14:paraId="1DA52D37" w14:textId="77777777" w:rsidR="00B65ECC" w:rsidRPr="002B36B8" w:rsidRDefault="00B65ECC" w:rsidP="00994D4D">
            <w:pPr>
              <w:tabs>
                <w:tab w:val="left" w:leader="dot" w:pos="4253"/>
              </w:tabs>
              <w:ind w:right="707"/>
              <w:jc w:val="both"/>
              <w:rPr>
                <w:rFonts w:cs="Arial"/>
              </w:rPr>
            </w:pPr>
          </w:p>
          <w:p w14:paraId="64C45F5C" w14:textId="77777777" w:rsidR="00B65ECC" w:rsidRPr="002B36B8" w:rsidRDefault="00B65ECC" w:rsidP="00994D4D">
            <w:pPr>
              <w:tabs>
                <w:tab w:val="left" w:leader="dot" w:pos="4253"/>
              </w:tabs>
              <w:ind w:right="707"/>
              <w:jc w:val="both"/>
              <w:rPr>
                <w:rFonts w:cs="Arial"/>
              </w:rPr>
            </w:pPr>
          </w:p>
          <w:p w14:paraId="5C8B3818" w14:textId="77777777" w:rsidR="00B65ECC" w:rsidRPr="002B36B8" w:rsidRDefault="00B65ECC" w:rsidP="00994D4D">
            <w:pPr>
              <w:tabs>
                <w:tab w:val="left" w:leader="dot" w:pos="4253"/>
              </w:tabs>
              <w:ind w:right="707"/>
              <w:jc w:val="both"/>
              <w:rPr>
                <w:rFonts w:cs="Arial"/>
              </w:rPr>
            </w:pPr>
          </w:p>
          <w:p w14:paraId="63F3CB3B" w14:textId="77777777" w:rsidR="00B65ECC" w:rsidRPr="002B36B8" w:rsidRDefault="00B65ECC" w:rsidP="00994D4D">
            <w:pPr>
              <w:tabs>
                <w:tab w:val="left" w:leader="dot" w:pos="4253"/>
              </w:tabs>
              <w:ind w:right="707"/>
              <w:jc w:val="both"/>
              <w:rPr>
                <w:rFonts w:cs="Arial"/>
              </w:rPr>
            </w:pPr>
          </w:p>
          <w:p w14:paraId="1AC88076" w14:textId="77777777" w:rsidR="00B65ECC" w:rsidRPr="002B36B8" w:rsidRDefault="00B65ECC" w:rsidP="00994D4D">
            <w:pPr>
              <w:tabs>
                <w:tab w:val="left" w:leader="dot" w:pos="4253"/>
              </w:tabs>
              <w:ind w:right="707"/>
              <w:jc w:val="both"/>
              <w:rPr>
                <w:rFonts w:cs="Arial"/>
              </w:rPr>
            </w:pPr>
            <w:r w:rsidRPr="002B36B8">
              <w:rPr>
                <w:rFonts w:cs="Arial"/>
              </w:rPr>
              <w:t>(naam en handtekening)</w:t>
            </w:r>
          </w:p>
        </w:tc>
        <w:tc>
          <w:tcPr>
            <w:tcW w:w="5303" w:type="dxa"/>
          </w:tcPr>
          <w:p w14:paraId="18F4E32B" w14:textId="77777777" w:rsidR="00B65ECC" w:rsidRPr="002B36B8" w:rsidRDefault="00B65ECC" w:rsidP="00994D4D">
            <w:pPr>
              <w:tabs>
                <w:tab w:val="left" w:leader="dot" w:pos="4253"/>
              </w:tabs>
              <w:ind w:right="707"/>
              <w:jc w:val="both"/>
              <w:rPr>
                <w:rFonts w:cs="Arial"/>
              </w:rPr>
            </w:pPr>
            <w:r w:rsidRPr="002B36B8">
              <w:rPr>
                <w:rFonts w:cs="Arial"/>
              </w:rPr>
              <w:t>Kandidaat-koper 2</w:t>
            </w:r>
          </w:p>
          <w:p w14:paraId="05BBBA39" w14:textId="77777777" w:rsidR="00B65ECC" w:rsidRPr="002B36B8" w:rsidRDefault="00B65ECC" w:rsidP="00994D4D">
            <w:pPr>
              <w:tabs>
                <w:tab w:val="left" w:leader="dot" w:pos="4253"/>
              </w:tabs>
              <w:ind w:right="707"/>
              <w:jc w:val="both"/>
              <w:rPr>
                <w:rFonts w:cs="Arial"/>
              </w:rPr>
            </w:pPr>
          </w:p>
          <w:p w14:paraId="0DE3C8C5" w14:textId="77777777" w:rsidR="00B65ECC" w:rsidRPr="002B36B8" w:rsidRDefault="00B65ECC" w:rsidP="00994D4D">
            <w:pPr>
              <w:tabs>
                <w:tab w:val="left" w:leader="dot" w:pos="4253"/>
              </w:tabs>
              <w:ind w:right="707"/>
              <w:jc w:val="both"/>
              <w:rPr>
                <w:rFonts w:cs="Arial"/>
              </w:rPr>
            </w:pPr>
          </w:p>
          <w:p w14:paraId="7699D98C" w14:textId="77777777" w:rsidR="00B65ECC" w:rsidRPr="002B36B8" w:rsidRDefault="00B65ECC" w:rsidP="00994D4D">
            <w:pPr>
              <w:tabs>
                <w:tab w:val="left" w:leader="dot" w:pos="4253"/>
              </w:tabs>
              <w:ind w:right="707"/>
              <w:jc w:val="both"/>
              <w:rPr>
                <w:rFonts w:cs="Arial"/>
              </w:rPr>
            </w:pPr>
          </w:p>
          <w:p w14:paraId="073BC19B" w14:textId="77777777" w:rsidR="00B65ECC" w:rsidRPr="002B36B8" w:rsidRDefault="00B65ECC" w:rsidP="00994D4D">
            <w:pPr>
              <w:tabs>
                <w:tab w:val="left" w:leader="dot" w:pos="4253"/>
              </w:tabs>
              <w:ind w:right="707"/>
              <w:jc w:val="both"/>
              <w:rPr>
                <w:rFonts w:cs="Arial"/>
              </w:rPr>
            </w:pPr>
          </w:p>
          <w:p w14:paraId="1A7F0099" w14:textId="77777777" w:rsidR="00B65ECC" w:rsidRPr="002B36B8" w:rsidRDefault="00B65ECC" w:rsidP="00994D4D">
            <w:pPr>
              <w:tabs>
                <w:tab w:val="left" w:leader="dot" w:pos="4253"/>
              </w:tabs>
              <w:ind w:right="707"/>
              <w:jc w:val="both"/>
              <w:rPr>
                <w:rFonts w:cs="Arial"/>
              </w:rPr>
            </w:pPr>
          </w:p>
          <w:p w14:paraId="1546A448" w14:textId="77777777" w:rsidR="00B65ECC" w:rsidRPr="002B36B8" w:rsidRDefault="00B65ECC" w:rsidP="00994D4D">
            <w:pPr>
              <w:tabs>
                <w:tab w:val="left" w:leader="dot" w:pos="4253"/>
              </w:tabs>
              <w:ind w:right="707"/>
              <w:jc w:val="both"/>
              <w:rPr>
                <w:rFonts w:cs="Arial"/>
              </w:rPr>
            </w:pPr>
          </w:p>
          <w:p w14:paraId="5219288F" w14:textId="77777777" w:rsidR="00B65ECC" w:rsidRPr="002B36B8" w:rsidRDefault="00B65ECC" w:rsidP="00994D4D">
            <w:pPr>
              <w:tabs>
                <w:tab w:val="left" w:leader="dot" w:pos="4253"/>
              </w:tabs>
              <w:ind w:right="707"/>
              <w:jc w:val="both"/>
              <w:rPr>
                <w:rFonts w:cs="Arial"/>
              </w:rPr>
            </w:pPr>
          </w:p>
          <w:p w14:paraId="2A35DDF4" w14:textId="77777777" w:rsidR="00B65ECC" w:rsidRPr="002B36B8" w:rsidRDefault="00B65ECC" w:rsidP="00994D4D">
            <w:pPr>
              <w:tabs>
                <w:tab w:val="left" w:leader="dot" w:pos="4253"/>
              </w:tabs>
              <w:ind w:right="707"/>
              <w:jc w:val="both"/>
              <w:rPr>
                <w:rFonts w:cs="Arial"/>
              </w:rPr>
            </w:pPr>
          </w:p>
          <w:p w14:paraId="6F90919C" w14:textId="77777777" w:rsidR="00B65ECC" w:rsidRPr="002B36B8" w:rsidRDefault="00B65ECC" w:rsidP="00994D4D">
            <w:pPr>
              <w:tabs>
                <w:tab w:val="left" w:leader="dot" w:pos="4253"/>
              </w:tabs>
              <w:ind w:right="707"/>
              <w:jc w:val="both"/>
              <w:rPr>
                <w:rFonts w:cs="Arial"/>
              </w:rPr>
            </w:pPr>
          </w:p>
          <w:p w14:paraId="182F01D0" w14:textId="77777777" w:rsidR="00B65ECC" w:rsidRPr="002B36B8" w:rsidRDefault="00B65ECC" w:rsidP="00994D4D">
            <w:pPr>
              <w:tabs>
                <w:tab w:val="left" w:leader="dot" w:pos="4253"/>
              </w:tabs>
              <w:ind w:right="707"/>
              <w:jc w:val="both"/>
              <w:rPr>
                <w:rFonts w:cs="Arial"/>
              </w:rPr>
            </w:pPr>
          </w:p>
          <w:p w14:paraId="5E655104" w14:textId="77777777" w:rsidR="00B65ECC" w:rsidRPr="002B36B8" w:rsidRDefault="00B65ECC" w:rsidP="00994D4D">
            <w:pPr>
              <w:tabs>
                <w:tab w:val="left" w:leader="dot" w:pos="4253"/>
              </w:tabs>
              <w:ind w:right="707"/>
              <w:jc w:val="both"/>
              <w:rPr>
                <w:rFonts w:cs="Arial"/>
              </w:rPr>
            </w:pPr>
            <w:r w:rsidRPr="002B36B8">
              <w:rPr>
                <w:rFonts w:cs="Arial"/>
              </w:rPr>
              <w:t>(naam en handtekening)</w:t>
            </w:r>
          </w:p>
        </w:tc>
      </w:tr>
    </w:tbl>
    <w:p w14:paraId="4B1DE41C" w14:textId="77777777" w:rsidR="00B65ECC" w:rsidRPr="002B36B8" w:rsidRDefault="00B65ECC" w:rsidP="00B65ECC">
      <w:pPr>
        <w:tabs>
          <w:tab w:val="left" w:leader="dot" w:pos="4253"/>
        </w:tabs>
        <w:ind w:right="707"/>
        <w:jc w:val="both"/>
        <w:rPr>
          <w:rFonts w:asciiTheme="minorHAnsi" w:hAnsiTheme="minorHAnsi"/>
        </w:rPr>
      </w:pPr>
    </w:p>
    <w:p w14:paraId="54C4F0A5" w14:textId="77777777" w:rsidR="00B65ECC" w:rsidRDefault="00B65ECC" w:rsidP="00B65ECC">
      <w:r>
        <w:br w:type="page"/>
      </w:r>
    </w:p>
    <w:p w14:paraId="2250C80E" w14:textId="77777777" w:rsidR="00B65ECC" w:rsidRPr="002B36B8" w:rsidRDefault="00B65ECC" w:rsidP="00B65ECC">
      <w:pPr>
        <w:spacing w:after="120"/>
        <w:ind w:left="284" w:right="709"/>
        <w:jc w:val="both"/>
        <w:rPr>
          <w:rFonts w:eastAsia="Times New Roman"/>
          <w:b/>
          <w:caps/>
          <w:szCs w:val="20"/>
          <w:lang w:val="nl-NL" w:eastAsia="nl-NL"/>
        </w:rPr>
      </w:pPr>
      <w:r w:rsidRPr="002B36B8">
        <w:rPr>
          <w:rFonts w:eastAsia="Times New Roman"/>
          <w:b/>
          <w:caps/>
          <w:szCs w:val="20"/>
          <w:lang w:val="nl-NL" w:eastAsia="nl-NL"/>
        </w:rPr>
        <w:lastRenderedPageBreak/>
        <w:t>Deze gegevens dienen juist en volledig ingevuld te zijn volgens de regelmatigheids- en geldigheidsvereisten voorgeschreven in het VERKOOPDOSSIER</w:t>
      </w:r>
      <w:r>
        <w:rPr>
          <w:rFonts w:eastAsia="Times New Roman"/>
          <w:b/>
          <w:caps/>
          <w:szCs w:val="20"/>
          <w:lang w:val="nl-NL" w:eastAsia="nl-NL"/>
        </w:rPr>
        <w:t xml:space="preserve"> op straffe van nietigheid</w:t>
      </w:r>
      <w:r w:rsidRPr="002B36B8">
        <w:rPr>
          <w:rFonts w:eastAsia="Times New Roman"/>
          <w:b/>
          <w:caps/>
          <w:szCs w:val="20"/>
          <w:lang w:val="nl-NL" w:eastAsia="nl-NL"/>
        </w:rPr>
        <w:t xml:space="preserve">. </w:t>
      </w:r>
    </w:p>
    <w:p w14:paraId="101779F6" w14:textId="77777777" w:rsidR="00B65ECC" w:rsidRPr="002B36B8" w:rsidRDefault="00B65ECC" w:rsidP="00B65ECC">
      <w:pPr>
        <w:spacing w:after="120"/>
        <w:ind w:left="284" w:right="709"/>
        <w:jc w:val="both"/>
        <w:rPr>
          <w:szCs w:val="20"/>
        </w:rPr>
      </w:pPr>
      <w:r w:rsidRPr="002B36B8">
        <w:rPr>
          <w:szCs w:val="20"/>
        </w:rPr>
        <w:t>Ondergetekende(n),</w:t>
      </w:r>
    </w:p>
    <w:p w14:paraId="6FAE80AC" w14:textId="77777777" w:rsidR="00B65ECC" w:rsidRPr="002B36B8" w:rsidRDefault="00B65ECC" w:rsidP="00B65ECC">
      <w:pPr>
        <w:pBdr>
          <w:top w:val="single" w:sz="4" w:space="9"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Benaming vennootschap: </w:t>
      </w:r>
      <w:r>
        <w:rPr>
          <w:szCs w:val="20"/>
        </w:rPr>
        <w:t>…………………………………………………………………………...</w:t>
      </w:r>
    </w:p>
    <w:p w14:paraId="148B2A11" w14:textId="77777777" w:rsidR="00B65ECC" w:rsidRPr="002B36B8" w:rsidRDefault="00B65ECC" w:rsidP="00B65ECC">
      <w:pPr>
        <w:pBdr>
          <w:top w:val="single" w:sz="4" w:space="9"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Rechtsvorm: </w:t>
      </w:r>
      <w:r>
        <w:rPr>
          <w:szCs w:val="20"/>
        </w:rPr>
        <w:t>………………………………………………………………………………………….</w:t>
      </w:r>
    </w:p>
    <w:p w14:paraId="39D99116" w14:textId="77777777" w:rsidR="00B65ECC" w:rsidRPr="002B36B8" w:rsidRDefault="00B65ECC" w:rsidP="00B65ECC">
      <w:pPr>
        <w:pBdr>
          <w:top w:val="single" w:sz="4" w:space="9"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Adres maatschappelijke zetel: </w:t>
      </w:r>
    </w:p>
    <w:p w14:paraId="6A9FDAB2" w14:textId="77777777" w:rsidR="00B65ECC" w:rsidRPr="002B36B8" w:rsidRDefault="00B65ECC" w:rsidP="00B65ECC">
      <w:pPr>
        <w:pBdr>
          <w:top w:val="single" w:sz="4" w:space="9"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ab/>
      </w:r>
    </w:p>
    <w:p w14:paraId="1195D97A" w14:textId="77777777" w:rsidR="00B65ECC" w:rsidRPr="002B36B8" w:rsidRDefault="00B65ECC" w:rsidP="00B65ECC">
      <w:pPr>
        <w:pBdr>
          <w:top w:val="single" w:sz="4" w:space="9"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Ondernemingsnummer: </w:t>
      </w:r>
      <w:r>
        <w:rPr>
          <w:szCs w:val="20"/>
        </w:rPr>
        <w:t>……………………………………………………………………………..</w:t>
      </w:r>
    </w:p>
    <w:p w14:paraId="3CC4C5A2" w14:textId="77777777" w:rsidR="00B65ECC" w:rsidRPr="002B36B8" w:rsidRDefault="00B65ECC" w:rsidP="00B65ECC">
      <w:pPr>
        <w:pBdr>
          <w:top w:val="single" w:sz="4" w:space="9"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Telefoonnummer: </w:t>
      </w:r>
      <w:r>
        <w:rPr>
          <w:szCs w:val="20"/>
        </w:rPr>
        <w:t>…………………………………………………………………………………….</w:t>
      </w:r>
    </w:p>
    <w:p w14:paraId="63DEA70D" w14:textId="77777777" w:rsidR="00B65ECC" w:rsidRPr="002B36B8" w:rsidRDefault="00B65ECC" w:rsidP="00B65ECC">
      <w:pPr>
        <w:pBdr>
          <w:top w:val="single" w:sz="4" w:space="9"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 xml:space="preserve">E-mailadres: </w:t>
      </w:r>
      <w:r>
        <w:rPr>
          <w:szCs w:val="20"/>
        </w:rPr>
        <w:t>………………………………………………………………………………………….</w:t>
      </w:r>
    </w:p>
    <w:p w14:paraId="6FBB7756" w14:textId="77777777" w:rsidR="00B65ECC" w:rsidRPr="002B36B8" w:rsidRDefault="00B65ECC" w:rsidP="00B65ECC">
      <w:pPr>
        <w:pBdr>
          <w:top w:val="single" w:sz="4" w:space="9"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Hier vertegenwoordigd door (naam en hoedanigheid volgens de statuten):</w:t>
      </w:r>
    </w:p>
    <w:p w14:paraId="05DE0160" w14:textId="77777777" w:rsidR="00B65ECC" w:rsidRPr="002B36B8" w:rsidRDefault="00B65ECC" w:rsidP="00B65ECC">
      <w:pPr>
        <w:pBdr>
          <w:top w:val="single" w:sz="4" w:space="9"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ab/>
      </w:r>
    </w:p>
    <w:p w14:paraId="30E77F57" w14:textId="77777777" w:rsidR="00B65ECC" w:rsidRPr="002B36B8" w:rsidRDefault="00B65ECC" w:rsidP="00B65ECC">
      <w:pPr>
        <w:pBdr>
          <w:top w:val="single" w:sz="4" w:space="9"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ab/>
      </w:r>
    </w:p>
    <w:p w14:paraId="3C0D00AD" w14:textId="77777777" w:rsidR="00B65ECC" w:rsidRPr="002B36B8" w:rsidRDefault="00B65ECC" w:rsidP="00B65ECC">
      <w:pPr>
        <w:pBdr>
          <w:top w:val="single" w:sz="4" w:space="9"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ab/>
      </w:r>
    </w:p>
    <w:p w14:paraId="59DFBF0B" w14:textId="77777777" w:rsidR="00B65ECC" w:rsidRPr="002B36B8" w:rsidRDefault="00B65ECC" w:rsidP="00B65ECC">
      <w:pPr>
        <w:pBdr>
          <w:top w:val="single" w:sz="4" w:space="9" w:color="auto"/>
          <w:left w:val="single" w:sz="4" w:space="4" w:color="auto"/>
          <w:bottom w:val="single" w:sz="4" w:space="1" w:color="auto"/>
          <w:right w:val="single" w:sz="4" w:space="31" w:color="auto"/>
        </w:pBdr>
        <w:tabs>
          <w:tab w:val="left" w:leader="dot" w:pos="10065"/>
        </w:tabs>
        <w:spacing w:line="360" w:lineRule="auto"/>
        <w:ind w:left="284" w:right="707"/>
        <w:rPr>
          <w:szCs w:val="20"/>
        </w:rPr>
      </w:pPr>
      <w:r w:rsidRPr="002B36B8">
        <w:rPr>
          <w:szCs w:val="20"/>
        </w:rPr>
        <w:tab/>
      </w:r>
    </w:p>
    <w:p w14:paraId="77B0ECCC" w14:textId="77777777" w:rsidR="00B65ECC" w:rsidRPr="002B36B8" w:rsidRDefault="00B65ECC" w:rsidP="00B65ECC">
      <w:pPr>
        <w:spacing w:after="120"/>
        <w:ind w:left="284" w:right="707"/>
        <w:jc w:val="both"/>
        <w:rPr>
          <w:szCs w:val="20"/>
        </w:rPr>
      </w:pPr>
      <w:r w:rsidRPr="002B36B8">
        <w:rPr>
          <w:szCs w:val="20"/>
        </w:rPr>
        <w:t>Hierna genoemd “</w:t>
      </w:r>
      <w:r w:rsidRPr="002B36B8">
        <w:rPr>
          <w:b/>
          <w:szCs w:val="20"/>
        </w:rPr>
        <w:t>de kandidaat-koper</w:t>
      </w:r>
      <w:r w:rsidRPr="002B36B8">
        <w:rPr>
          <w:szCs w:val="20"/>
        </w:rPr>
        <w:t>”.</w:t>
      </w:r>
    </w:p>
    <w:p w14:paraId="59794C36" w14:textId="77777777" w:rsidR="00B65ECC" w:rsidRPr="002B36B8" w:rsidRDefault="00B65ECC" w:rsidP="00B65ECC">
      <w:pPr>
        <w:spacing w:after="120"/>
        <w:ind w:left="284" w:right="707"/>
        <w:jc w:val="both"/>
        <w:rPr>
          <w:szCs w:val="20"/>
        </w:rPr>
      </w:pPr>
      <w:r w:rsidRPr="002B36B8">
        <w:rPr>
          <w:szCs w:val="20"/>
        </w:rPr>
        <w:t xml:space="preserve">De kandidaat-koper heeft de onderhandse verkoopovereenkomst (bijlage 3) </w:t>
      </w:r>
      <w:r>
        <w:rPr>
          <w:szCs w:val="20"/>
        </w:rPr>
        <w:t xml:space="preserve">geparafeerd op iedere bladzijde en </w:t>
      </w:r>
      <w:r w:rsidRPr="002B36B8">
        <w:rPr>
          <w:szCs w:val="20"/>
        </w:rPr>
        <w:t xml:space="preserve">eenzijdig ondertekend.  </w:t>
      </w:r>
    </w:p>
    <w:p w14:paraId="1D6DA86F" w14:textId="77777777" w:rsidR="00B65ECC" w:rsidRPr="002B36B8" w:rsidRDefault="00B65ECC" w:rsidP="00B65ECC">
      <w:pPr>
        <w:spacing w:after="120"/>
        <w:ind w:left="284" w:right="707"/>
        <w:jc w:val="both"/>
        <w:rPr>
          <w:szCs w:val="20"/>
        </w:rPr>
      </w:pPr>
      <w:r w:rsidRPr="002B36B8">
        <w:rPr>
          <w:szCs w:val="20"/>
        </w:rPr>
        <w:t>Indien er meerdere kopers zijn dienen alle identiteiten te worden vermeld.</w:t>
      </w:r>
    </w:p>
    <w:p w14:paraId="12E3649F" w14:textId="77777777" w:rsidR="00B65ECC" w:rsidRPr="002B36B8" w:rsidRDefault="00B65ECC" w:rsidP="00B65ECC">
      <w:pPr>
        <w:spacing w:after="120"/>
        <w:ind w:left="284" w:right="707"/>
        <w:jc w:val="both"/>
        <w:rPr>
          <w:szCs w:val="20"/>
        </w:rPr>
      </w:pPr>
      <w:r w:rsidRPr="002B36B8">
        <w:rPr>
          <w:szCs w:val="20"/>
        </w:rPr>
        <w:t>De kandidaat-koper verklaart te kopen: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
        <w:gridCol w:w="286"/>
        <w:gridCol w:w="9696"/>
      </w:tblGrid>
      <w:tr w:rsidR="00B65ECC" w:rsidRPr="002B36B8" w14:paraId="39FDECA4" w14:textId="77777777" w:rsidTr="00994D4D">
        <w:trPr>
          <w:trHeight w:val="357"/>
        </w:trPr>
        <w:tc>
          <w:tcPr>
            <w:tcW w:w="436" w:type="dxa"/>
            <w:tcBorders>
              <w:top w:val="nil"/>
              <w:left w:val="nil"/>
              <w:bottom w:val="nil"/>
              <w:right w:val="nil"/>
            </w:tcBorders>
          </w:tcPr>
          <w:p w14:paraId="3897E760" w14:textId="77777777" w:rsidR="00B65ECC" w:rsidRPr="002B36B8" w:rsidRDefault="00B65ECC" w:rsidP="00994D4D">
            <w:pPr>
              <w:spacing w:before="40"/>
              <w:jc w:val="right"/>
              <w:rPr>
                <w:rFonts w:eastAsia="Times New Roman" w:cs="Times New Roman"/>
                <w:sz w:val="18"/>
                <w:szCs w:val="20"/>
                <w:lang w:val="nl-NL" w:eastAsia="nl-NL"/>
              </w:rPr>
            </w:pPr>
          </w:p>
        </w:tc>
        <w:tc>
          <w:tcPr>
            <w:tcW w:w="286" w:type="dxa"/>
            <w:tcBorders>
              <w:top w:val="nil"/>
              <w:left w:val="nil"/>
              <w:bottom w:val="nil"/>
              <w:right w:val="nil"/>
            </w:tcBorders>
            <w:shd w:val="clear" w:color="000000" w:fill="auto"/>
          </w:tcPr>
          <w:p w14:paraId="36942FE2" w14:textId="77777777" w:rsidR="00B65ECC" w:rsidRPr="002B36B8" w:rsidRDefault="00B65ECC" w:rsidP="00994D4D">
            <w:pPr>
              <w:keepNext/>
              <w:spacing w:before="40"/>
              <w:outlineLvl w:val="2"/>
              <w:rPr>
                <w:rFonts w:eastAsia="Times New Roman" w:cs="Times New Roman"/>
                <w:sz w:val="18"/>
                <w:szCs w:val="20"/>
                <w:lang w:val="nl-NL" w:eastAsia="nl-NL"/>
              </w:rPr>
            </w:pPr>
            <w:r w:rsidRPr="002B36B8">
              <w:rPr>
                <w:rFonts w:eastAsia="Times New Roman" w:cs="Times New Roman"/>
                <w:sz w:val="18"/>
                <w:szCs w:val="20"/>
                <w:lang w:val="nl-NL" w:eastAsia="nl-NL"/>
              </w:rPr>
              <w:fldChar w:fldCharType="begin">
                <w:ffData>
                  <w:name w:val="Selectievakje1"/>
                  <w:enabled/>
                  <w:calcOnExit w:val="0"/>
                  <w:checkBox>
                    <w:sizeAuto/>
                    <w:default w:val="0"/>
                  </w:checkBox>
                </w:ffData>
              </w:fldChar>
            </w:r>
            <w:r w:rsidRPr="002B36B8">
              <w:rPr>
                <w:rFonts w:eastAsia="Times New Roman" w:cs="Times New Roman"/>
                <w:sz w:val="18"/>
                <w:szCs w:val="20"/>
                <w:lang w:val="nl-NL" w:eastAsia="nl-NL"/>
              </w:rPr>
              <w:instrText xml:space="preserve"> FORMCHECKBOX </w:instrText>
            </w:r>
            <w:r>
              <w:rPr>
                <w:rFonts w:eastAsia="Times New Roman" w:cs="Times New Roman"/>
                <w:sz w:val="18"/>
                <w:szCs w:val="20"/>
                <w:lang w:val="nl-NL" w:eastAsia="nl-NL"/>
              </w:rPr>
            </w:r>
            <w:r>
              <w:rPr>
                <w:rFonts w:eastAsia="Times New Roman" w:cs="Times New Roman"/>
                <w:sz w:val="18"/>
                <w:szCs w:val="20"/>
                <w:lang w:val="nl-NL" w:eastAsia="nl-NL"/>
              </w:rPr>
              <w:fldChar w:fldCharType="separate"/>
            </w:r>
            <w:r w:rsidRPr="002B36B8">
              <w:rPr>
                <w:rFonts w:eastAsia="Times New Roman" w:cs="Times New Roman"/>
                <w:sz w:val="18"/>
                <w:szCs w:val="20"/>
                <w:lang w:val="nl-NL" w:eastAsia="nl-NL"/>
              </w:rPr>
              <w:fldChar w:fldCharType="end"/>
            </w:r>
          </w:p>
        </w:tc>
        <w:tc>
          <w:tcPr>
            <w:tcW w:w="9696" w:type="dxa"/>
            <w:tcBorders>
              <w:top w:val="nil"/>
              <w:left w:val="nil"/>
              <w:bottom w:val="nil"/>
              <w:right w:val="nil"/>
            </w:tcBorders>
            <w:shd w:val="clear" w:color="000000" w:fill="auto"/>
          </w:tcPr>
          <w:p w14:paraId="6DFDBB0E" w14:textId="77777777" w:rsidR="00B65ECC" w:rsidRPr="002B36B8" w:rsidRDefault="00B65ECC" w:rsidP="00994D4D">
            <w:pPr>
              <w:keepNext/>
              <w:spacing w:before="40"/>
              <w:outlineLvl w:val="2"/>
              <w:rPr>
                <w:rFonts w:eastAsia="Times New Roman" w:cs="Times New Roman"/>
                <w:sz w:val="18"/>
                <w:szCs w:val="18"/>
                <w:lang w:val="nl-NL" w:eastAsia="nl-NL"/>
              </w:rPr>
            </w:pPr>
            <w:r w:rsidRPr="002B36B8">
              <w:rPr>
                <w:rFonts w:eastAsia="Times New Roman" w:cs="Times New Roman"/>
                <w:sz w:val="18"/>
                <w:szCs w:val="18"/>
                <w:lang w:val="nl-NL" w:eastAsia="nl-NL"/>
              </w:rPr>
              <w:t>voor zichzelf</w:t>
            </w:r>
          </w:p>
        </w:tc>
      </w:tr>
      <w:tr w:rsidR="00B65ECC" w:rsidRPr="002B36B8" w14:paraId="45110A5C" w14:textId="77777777" w:rsidTr="00994D4D">
        <w:trPr>
          <w:trHeight w:val="357"/>
        </w:trPr>
        <w:tc>
          <w:tcPr>
            <w:tcW w:w="436" w:type="dxa"/>
            <w:tcBorders>
              <w:top w:val="nil"/>
              <w:left w:val="nil"/>
              <w:bottom w:val="nil"/>
              <w:right w:val="nil"/>
            </w:tcBorders>
          </w:tcPr>
          <w:p w14:paraId="5D6C206D" w14:textId="77777777" w:rsidR="00B65ECC" w:rsidRPr="002B36B8" w:rsidRDefault="00B65ECC" w:rsidP="00994D4D">
            <w:pPr>
              <w:spacing w:before="40"/>
              <w:jc w:val="right"/>
              <w:rPr>
                <w:rFonts w:eastAsia="Times New Roman" w:cs="Times New Roman"/>
                <w:sz w:val="18"/>
                <w:szCs w:val="20"/>
                <w:lang w:val="nl-NL" w:eastAsia="nl-NL"/>
              </w:rPr>
            </w:pPr>
          </w:p>
        </w:tc>
        <w:tc>
          <w:tcPr>
            <w:tcW w:w="286" w:type="dxa"/>
            <w:tcBorders>
              <w:top w:val="nil"/>
              <w:left w:val="nil"/>
              <w:bottom w:val="nil"/>
              <w:right w:val="nil"/>
            </w:tcBorders>
            <w:shd w:val="clear" w:color="000000" w:fill="auto"/>
          </w:tcPr>
          <w:p w14:paraId="1824CF11" w14:textId="77777777" w:rsidR="00B65ECC" w:rsidRPr="002B36B8" w:rsidRDefault="00B65ECC" w:rsidP="00994D4D">
            <w:pPr>
              <w:keepNext/>
              <w:spacing w:before="40"/>
              <w:outlineLvl w:val="2"/>
              <w:rPr>
                <w:rFonts w:eastAsia="Times New Roman" w:cs="Times New Roman"/>
                <w:sz w:val="18"/>
                <w:szCs w:val="20"/>
                <w:lang w:val="nl-NL" w:eastAsia="nl-NL"/>
              </w:rPr>
            </w:pPr>
            <w:r w:rsidRPr="002B36B8">
              <w:rPr>
                <w:rFonts w:eastAsia="Times New Roman" w:cs="Times New Roman"/>
                <w:sz w:val="18"/>
                <w:szCs w:val="20"/>
                <w:lang w:val="nl-NL" w:eastAsia="nl-NL"/>
              </w:rPr>
              <w:fldChar w:fldCharType="begin">
                <w:ffData>
                  <w:name w:val="Selectievakje1"/>
                  <w:enabled/>
                  <w:calcOnExit w:val="0"/>
                  <w:checkBox>
                    <w:sizeAuto/>
                    <w:default w:val="0"/>
                  </w:checkBox>
                </w:ffData>
              </w:fldChar>
            </w:r>
            <w:r w:rsidRPr="002B36B8">
              <w:rPr>
                <w:rFonts w:eastAsia="Times New Roman" w:cs="Times New Roman"/>
                <w:sz w:val="18"/>
                <w:szCs w:val="20"/>
                <w:lang w:val="nl-NL" w:eastAsia="nl-NL"/>
              </w:rPr>
              <w:instrText xml:space="preserve"> FORMCHECKBOX </w:instrText>
            </w:r>
            <w:r>
              <w:rPr>
                <w:rFonts w:eastAsia="Times New Roman" w:cs="Times New Roman"/>
                <w:sz w:val="18"/>
                <w:szCs w:val="20"/>
                <w:lang w:val="nl-NL" w:eastAsia="nl-NL"/>
              </w:rPr>
            </w:r>
            <w:r>
              <w:rPr>
                <w:rFonts w:eastAsia="Times New Roman" w:cs="Times New Roman"/>
                <w:sz w:val="18"/>
                <w:szCs w:val="20"/>
                <w:lang w:val="nl-NL" w:eastAsia="nl-NL"/>
              </w:rPr>
              <w:fldChar w:fldCharType="separate"/>
            </w:r>
            <w:r w:rsidRPr="002B36B8">
              <w:rPr>
                <w:rFonts w:eastAsia="Times New Roman" w:cs="Times New Roman"/>
                <w:sz w:val="18"/>
                <w:szCs w:val="20"/>
                <w:lang w:val="nl-NL" w:eastAsia="nl-NL"/>
              </w:rPr>
              <w:fldChar w:fldCharType="end"/>
            </w:r>
          </w:p>
        </w:tc>
        <w:tc>
          <w:tcPr>
            <w:tcW w:w="9696" w:type="dxa"/>
            <w:tcBorders>
              <w:top w:val="nil"/>
              <w:left w:val="nil"/>
              <w:bottom w:val="nil"/>
              <w:right w:val="nil"/>
            </w:tcBorders>
            <w:shd w:val="clear" w:color="000000" w:fill="auto"/>
          </w:tcPr>
          <w:p w14:paraId="57286E01" w14:textId="77777777" w:rsidR="00B65ECC" w:rsidRPr="002B36B8" w:rsidRDefault="00B65ECC" w:rsidP="00994D4D">
            <w:pPr>
              <w:keepNext/>
              <w:spacing w:before="40"/>
              <w:outlineLvl w:val="2"/>
              <w:rPr>
                <w:rFonts w:eastAsia="Times New Roman" w:cs="Times New Roman"/>
                <w:sz w:val="18"/>
                <w:szCs w:val="18"/>
                <w:lang w:val="nl-NL" w:eastAsia="nl-NL"/>
              </w:rPr>
            </w:pPr>
            <w:r w:rsidRPr="002B36B8">
              <w:rPr>
                <w:rFonts w:eastAsia="Times New Roman" w:cs="Times New Roman"/>
                <w:sz w:val="18"/>
                <w:szCs w:val="18"/>
                <w:lang w:val="nl-NL" w:eastAsia="nl-NL"/>
              </w:rPr>
              <w:t>voor een vennootschap in oprichting onder de vermoedelijke naam …………………………………………………………….</w:t>
            </w:r>
          </w:p>
        </w:tc>
      </w:tr>
      <w:tr w:rsidR="00B65ECC" w:rsidRPr="002B36B8" w14:paraId="0DBE896A" w14:textId="77777777" w:rsidTr="00994D4D">
        <w:trPr>
          <w:trHeight w:val="357"/>
        </w:trPr>
        <w:tc>
          <w:tcPr>
            <w:tcW w:w="436" w:type="dxa"/>
            <w:tcBorders>
              <w:top w:val="nil"/>
              <w:left w:val="nil"/>
              <w:bottom w:val="nil"/>
              <w:right w:val="nil"/>
            </w:tcBorders>
          </w:tcPr>
          <w:p w14:paraId="39C737C6" w14:textId="77777777" w:rsidR="00B65ECC" w:rsidRPr="002B36B8" w:rsidRDefault="00B65ECC" w:rsidP="00994D4D">
            <w:pPr>
              <w:spacing w:before="40"/>
              <w:jc w:val="right"/>
              <w:rPr>
                <w:rFonts w:eastAsia="Times New Roman" w:cs="Times New Roman"/>
                <w:sz w:val="18"/>
                <w:szCs w:val="20"/>
                <w:lang w:val="nl-NL" w:eastAsia="nl-NL"/>
              </w:rPr>
            </w:pPr>
          </w:p>
        </w:tc>
        <w:tc>
          <w:tcPr>
            <w:tcW w:w="286" w:type="dxa"/>
            <w:tcBorders>
              <w:top w:val="nil"/>
              <w:left w:val="nil"/>
              <w:bottom w:val="nil"/>
              <w:right w:val="nil"/>
            </w:tcBorders>
            <w:shd w:val="clear" w:color="000000" w:fill="auto"/>
          </w:tcPr>
          <w:p w14:paraId="2AB3844B" w14:textId="77777777" w:rsidR="00B65ECC" w:rsidRPr="002B36B8" w:rsidRDefault="00B65ECC" w:rsidP="00994D4D">
            <w:pPr>
              <w:keepNext/>
              <w:spacing w:before="40"/>
              <w:outlineLvl w:val="2"/>
              <w:rPr>
                <w:rFonts w:eastAsia="Times New Roman" w:cs="Times New Roman"/>
                <w:sz w:val="18"/>
                <w:szCs w:val="20"/>
                <w:lang w:val="nl-NL" w:eastAsia="nl-NL"/>
              </w:rPr>
            </w:pPr>
            <w:r w:rsidRPr="002B36B8">
              <w:rPr>
                <w:rFonts w:eastAsia="Times New Roman" w:cs="Times New Roman"/>
                <w:sz w:val="18"/>
                <w:szCs w:val="20"/>
                <w:lang w:val="nl-NL" w:eastAsia="nl-NL"/>
              </w:rPr>
              <w:fldChar w:fldCharType="begin">
                <w:ffData>
                  <w:name w:val="Selectievakje1"/>
                  <w:enabled/>
                  <w:calcOnExit w:val="0"/>
                  <w:checkBox>
                    <w:sizeAuto/>
                    <w:default w:val="0"/>
                  </w:checkBox>
                </w:ffData>
              </w:fldChar>
            </w:r>
            <w:r w:rsidRPr="002B36B8">
              <w:rPr>
                <w:rFonts w:eastAsia="Times New Roman" w:cs="Times New Roman"/>
                <w:sz w:val="18"/>
                <w:szCs w:val="20"/>
                <w:lang w:val="nl-NL" w:eastAsia="nl-NL"/>
              </w:rPr>
              <w:instrText xml:space="preserve"> FORMCHECKBOX </w:instrText>
            </w:r>
            <w:r>
              <w:rPr>
                <w:rFonts w:eastAsia="Times New Roman" w:cs="Times New Roman"/>
                <w:sz w:val="18"/>
                <w:szCs w:val="20"/>
                <w:lang w:val="nl-NL" w:eastAsia="nl-NL"/>
              </w:rPr>
            </w:r>
            <w:r>
              <w:rPr>
                <w:rFonts w:eastAsia="Times New Roman" w:cs="Times New Roman"/>
                <w:sz w:val="18"/>
                <w:szCs w:val="20"/>
                <w:lang w:val="nl-NL" w:eastAsia="nl-NL"/>
              </w:rPr>
              <w:fldChar w:fldCharType="separate"/>
            </w:r>
            <w:r w:rsidRPr="002B36B8">
              <w:rPr>
                <w:rFonts w:eastAsia="Times New Roman" w:cs="Times New Roman"/>
                <w:sz w:val="18"/>
                <w:szCs w:val="20"/>
                <w:lang w:val="nl-NL" w:eastAsia="nl-NL"/>
              </w:rPr>
              <w:fldChar w:fldCharType="end"/>
            </w:r>
          </w:p>
        </w:tc>
        <w:tc>
          <w:tcPr>
            <w:tcW w:w="9696" w:type="dxa"/>
            <w:tcBorders>
              <w:top w:val="nil"/>
              <w:left w:val="nil"/>
              <w:bottom w:val="nil"/>
              <w:right w:val="nil"/>
            </w:tcBorders>
            <w:shd w:val="clear" w:color="000000" w:fill="auto"/>
          </w:tcPr>
          <w:p w14:paraId="43E6F129" w14:textId="77777777" w:rsidR="00B65ECC" w:rsidRPr="002B36B8" w:rsidRDefault="00B65ECC" w:rsidP="00994D4D">
            <w:pPr>
              <w:keepNext/>
              <w:spacing w:before="40"/>
              <w:outlineLvl w:val="2"/>
              <w:rPr>
                <w:rFonts w:eastAsia="Times New Roman" w:cs="Times New Roman"/>
                <w:sz w:val="18"/>
                <w:szCs w:val="18"/>
                <w:lang w:val="nl-NL" w:eastAsia="nl-NL"/>
              </w:rPr>
            </w:pPr>
            <w:r w:rsidRPr="002B36B8">
              <w:rPr>
                <w:rFonts w:eastAsia="Times New Roman" w:cs="Times New Roman"/>
                <w:sz w:val="18"/>
                <w:szCs w:val="18"/>
                <w:lang w:val="nl-NL" w:eastAsia="nl-NL"/>
              </w:rPr>
              <w:t xml:space="preserve">met de mogelijkheid om </w:t>
            </w:r>
            <w:proofErr w:type="spellStart"/>
            <w:r w:rsidRPr="002B36B8">
              <w:rPr>
                <w:rFonts w:eastAsia="Times New Roman" w:cs="Times New Roman"/>
                <w:sz w:val="18"/>
                <w:szCs w:val="18"/>
                <w:lang w:val="nl-NL" w:eastAsia="nl-NL"/>
              </w:rPr>
              <w:t>command</w:t>
            </w:r>
            <w:proofErr w:type="spellEnd"/>
            <w:r w:rsidRPr="002B36B8">
              <w:rPr>
                <w:rFonts w:eastAsia="Times New Roman" w:cs="Times New Roman"/>
                <w:sz w:val="18"/>
                <w:szCs w:val="18"/>
                <w:lang w:val="nl-NL" w:eastAsia="nl-NL"/>
              </w:rPr>
              <w:t xml:space="preserve"> te benoemen</w:t>
            </w:r>
          </w:p>
        </w:tc>
      </w:tr>
      <w:tr w:rsidR="00B65ECC" w:rsidRPr="002B36B8" w14:paraId="2B22F2BF" w14:textId="77777777" w:rsidTr="00994D4D">
        <w:trPr>
          <w:trHeight w:val="357"/>
        </w:trPr>
        <w:tc>
          <w:tcPr>
            <w:tcW w:w="436" w:type="dxa"/>
            <w:tcBorders>
              <w:top w:val="nil"/>
              <w:left w:val="nil"/>
              <w:bottom w:val="nil"/>
              <w:right w:val="nil"/>
            </w:tcBorders>
          </w:tcPr>
          <w:p w14:paraId="61AA60FA" w14:textId="77777777" w:rsidR="00B65ECC" w:rsidRPr="002B36B8" w:rsidRDefault="00B65ECC" w:rsidP="00994D4D">
            <w:pPr>
              <w:spacing w:before="40"/>
              <w:jc w:val="right"/>
              <w:rPr>
                <w:rFonts w:eastAsia="Times New Roman" w:cs="Times New Roman"/>
                <w:sz w:val="18"/>
                <w:szCs w:val="20"/>
                <w:lang w:val="nl-NL" w:eastAsia="nl-NL"/>
              </w:rPr>
            </w:pPr>
          </w:p>
        </w:tc>
        <w:tc>
          <w:tcPr>
            <w:tcW w:w="286" w:type="dxa"/>
            <w:tcBorders>
              <w:top w:val="nil"/>
              <w:left w:val="nil"/>
              <w:bottom w:val="nil"/>
              <w:right w:val="nil"/>
            </w:tcBorders>
            <w:shd w:val="clear" w:color="000000" w:fill="auto"/>
          </w:tcPr>
          <w:p w14:paraId="60573CDF" w14:textId="77777777" w:rsidR="00B65ECC" w:rsidRPr="002B36B8" w:rsidRDefault="00B65ECC" w:rsidP="00994D4D">
            <w:pPr>
              <w:keepNext/>
              <w:spacing w:before="40"/>
              <w:outlineLvl w:val="2"/>
              <w:rPr>
                <w:rFonts w:eastAsia="Times New Roman" w:cs="Times New Roman"/>
                <w:sz w:val="18"/>
                <w:szCs w:val="20"/>
                <w:lang w:val="nl-NL" w:eastAsia="nl-NL"/>
              </w:rPr>
            </w:pPr>
            <w:r w:rsidRPr="002B36B8">
              <w:rPr>
                <w:rFonts w:eastAsia="Times New Roman" w:cs="Times New Roman"/>
                <w:sz w:val="18"/>
                <w:szCs w:val="20"/>
                <w:lang w:val="nl-NL" w:eastAsia="nl-NL"/>
              </w:rPr>
              <w:fldChar w:fldCharType="begin">
                <w:ffData>
                  <w:name w:val="Selectievakje1"/>
                  <w:enabled/>
                  <w:calcOnExit w:val="0"/>
                  <w:checkBox>
                    <w:sizeAuto/>
                    <w:default w:val="0"/>
                  </w:checkBox>
                </w:ffData>
              </w:fldChar>
            </w:r>
            <w:r w:rsidRPr="002B36B8">
              <w:rPr>
                <w:rFonts w:eastAsia="Times New Roman" w:cs="Times New Roman"/>
                <w:sz w:val="18"/>
                <w:szCs w:val="20"/>
                <w:lang w:val="nl-NL" w:eastAsia="nl-NL"/>
              </w:rPr>
              <w:instrText xml:space="preserve"> FORMCHECKBOX </w:instrText>
            </w:r>
            <w:r>
              <w:rPr>
                <w:rFonts w:eastAsia="Times New Roman" w:cs="Times New Roman"/>
                <w:sz w:val="18"/>
                <w:szCs w:val="20"/>
                <w:lang w:val="nl-NL" w:eastAsia="nl-NL"/>
              </w:rPr>
            </w:r>
            <w:r>
              <w:rPr>
                <w:rFonts w:eastAsia="Times New Roman" w:cs="Times New Roman"/>
                <w:sz w:val="18"/>
                <w:szCs w:val="20"/>
                <w:lang w:val="nl-NL" w:eastAsia="nl-NL"/>
              </w:rPr>
              <w:fldChar w:fldCharType="separate"/>
            </w:r>
            <w:r w:rsidRPr="002B36B8">
              <w:rPr>
                <w:rFonts w:eastAsia="Times New Roman" w:cs="Times New Roman"/>
                <w:sz w:val="18"/>
                <w:szCs w:val="20"/>
                <w:lang w:val="nl-NL" w:eastAsia="nl-NL"/>
              </w:rPr>
              <w:fldChar w:fldCharType="end"/>
            </w:r>
          </w:p>
        </w:tc>
        <w:tc>
          <w:tcPr>
            <w:tcW w:w="9696" w:type="dxa"/>
            <w:tcBorders>
              <w:top w:val="nil"/>
              <w:left w:val="nil"/>
              <w:bottom w:val="nil"/>
              <w:right w:val="nil"/>
            </w:tcBorders>
            <w:shd w:val="clear" w:color="000000" w:fill="auto"/>
          </w:tcPr>
          <w:p w14:paraId="0DC71FFD" w14:textId="77777777" w:rsidR="00B65ECC" w:rsidRPr="002B36B8" w:rsidRDefault="00B65ECC" w:rsidP="00994D4D">
            <w:pPr>
              <w:keepNext/>
              <w:spacing w:before="40"/>
              <w:outlineLvl w:val="2"/>
              <w:rPr>
                <w:rFonts w:eastAsia="Times New Roman" w:cs="Times New Roman"/>
                <w:sz w:val="18"/>
                <w:szCs w:val="18"/>
                <w:lang w:val="nl-NL" w:eastAsia="nl-NL"/>
              </w:rPr>
            </w:pPr>
            <w:r w:rsidRPr="002B36B8">
              <w:rPr>
                <w:rFonts w:eastAsia="Times New Roman" w:cs="Times New Roman"/>
                <w:sz w:val="18"/>
                <w:szCs w:val="18"/>
                <w:lang w:val="nl-NL" w:eastAsia="nl-NL"/>
              </w:rPr>
              <w:t>in navolgende verhouding: ……………………………………………………………………………………………………………</w:t>
            </w:r>
          </w:p>
        </w:tc>
      </w:tr>
    </w:tbl>
    <w:p w14:paraId="76C747F3" w14:textId="77777777" w:rsidR="00B65ECC" w:rsidRPr="002B36B8" w:rsidRDefault="00B65ECC" w:rsidP="00B65ECC">
      <w:pPr>
        <w:spacing w:after="120"/>
        <w:ind w:left="284" w:right="707"/>
        <w:jc w:val="both"/>
        <w:rPr>
          <w:szCs w:val="20"/>
        </w:rPr>
      </w:pPr>
    </w:p>
    <w:p w14:paraId="2ACAB75D" w14:textId="77777777" w:rsidR="00B65ECC" w:rsidRPr="002B36B8" w:rsidRDefault="00B65ECC" w:rsidP="00B65ECC">
      <w:pPr>
        <w:spacing w:after="120"/>
        <w:ind w:left="284" w:right="707"/>
        <w:jc w:val="both"/>
        <w:rPr>
          <w:szCs w:val="20"/>
        </w:rPr>
      </w:pPr>
      <w:r w:rsidRPr="002B36B8">
        <w:rPr>
          <w:szCs w:val="20"/>
        </w:rPr>
        <w:t>De kandidaat-koper verklaart hierbij zich eenzijdig en onherroepelijk, hoofdelijk en ondeelbaar, toe te verbinden de volgende eigendom te verwerven:</w:t>
      </w:r>
    </w:p>
    <w:p w14:paraId="3DE931AB" w14:textId="77777777" w:rsidR="00B65ECC" w:rsidRPr="002B36B8" w:rsidRDefault="00B65ECC" w:rsidP="00B65ECC">
      <w:pPr>
        <w:spacing w:after="120"/>
        <w:ind w:left="284" w:right="707"/>
        <w:jc w:val="both"/>
      </w:pPr>
      <w:r w:rsidRPr="002B36B8">
        <w:rPr>
          <w:b/>
          <w:szCs w:val="20"/>
          <w:highlight w:val="yellow"/>
        </w:rPr>
        <w:t>KOOP $:</w:t>
      </w:r>
      <w:r w:rsidRPr="002B36B8">
        <w:rPr>
          <w:szCs w:val="20"/>
        </w:rPr>
        <w:t xml:space="preserve"> de percelen kadastraal gekend als </w:t>
      </w:r>
      <w:r w:rsidRPr="002B36B8">
        <w:rPr>
          <w:szCs w:val="20"/>
          <w:highlight w:val="yellow"/>
        </w:rPr>
        <w:t>$</w:t>
      </w:r>
      <w:r w:rsidRPr="002B36B8">
        <w:rPr>
          <w:szCs w:val="20"/>
        </w:rPr>
        <w:t xml:space="preserve"> met een totale oppervlakte van </w:t>
      </w:r>
      <w:r w:rsidRPr="002B36B8">
        <w:rPr>
          <w:szCs w:val="20"/>
          <w:highlight w:val="yellow"/>
        </w:rPr>
        <w:t>$.</w:t>
      </w:r>
    </w:p>
    <w:p w14:paraId="36234084" w14:textId="77777777" w:rsidR="00B65ECC" w:rsidRPr="002B36B8" w:rsidRDefault="00B65ECC" w:rsidP="00B65ECC">
      <w:pPr>
        <w:spacing w:after="360"/>
        <w:ind w:left="284" w:right="707"/>
        <w:jc w:val="both"/>
        <w:rPr>
          <w:szCs w:val="20"/>
        </w:rPr>
      </w:pPr>
      <w:r w:rsidRPr="002B36B8">
        <w:rPr>
          <w:szCs w:val="20"/>
        </w:rPr>
        <w:t>Voor het bedrag van (exclusief registratierechten, aktekosten</w:t>
      </w:r>
      <w:r>
        <w:rPr>
          <w:szCs w:val="20"/>
        </w:rPr>
        <w:t>,</w:t>
      </w:r>
      <w:r w:rsidRPr="002B36B8">
        <w:rPr>
          <w:szCs w:val="20"/>
        </w:rPr>
        <w:t xml:space="preserve"> btw</w:t>
      </w:r>
      <w:r>
        <w:rPr>
          <w:szCs w:val="20"/>
        </w:rPr>
        <w:t>,</w:t>
      </w:r>
      <w:r w:rsidRPr="002A61C3">
        <w:rPr>
          <w:szCs w:val="20"/>
        </w:rPr>
        <w:t xml:space="preserve"> ereloon makelaar (</w:t>
      </w:r>
      <w:r w:rsidRPr="002A61C3">
        <w:rPr>
          <w:szCs w:val="20"/>
          <w:highlight w:val="yellow"/>
        </w:rPr>
        <w:t>percentage vermelden</w:t>
      </w:r>
      <w:r w:rsidRPr="002A61C3">
        <w:rPr>
          <w:szCs w:val="20"/>
        </w:rPr>
        <w:t xml:space="preserve">) en notaris) </w:t>
      </w:r>
      <w:r w:rsidRPr="002B36B8">
        <w:rPr>
          <w:szCs w:val="20"/>
        </w:rPr>
        <w:t>van (bedrag in munteenheid euro, in letters en in cijfers):</w:t>
      </w:r>
    </w:p>
    <w:p w14:paraId="016EE82A" w14:textId="77777777" w:rsidR="00B65ECC" w:rsidRPr="002B36B8" w:rsidRDefault="00B65ECC" w:rsidP="00B65ECC">
      <w:pPr>
        <w:tabs>
          <w:tab w:val="left" w:leader="dot" w:pos="9498"/>
        </w:tabs>
        <w:ind w:left="284" w:right="709"/>
        <w:jc w:val="both"/>
        <w:rPr>
          <w:szCs w:val="20"/>
        </w:rPr>
      </w:pPr>
      <w:r w:rsidRPr="002B36B8">
        <w:rPr>
          <w:szCs w:val="20"/>
        </w:rPr>
        <w:lastRenderedPageBreak/>
        <w:tab/>
      </w:r>
    </w:p>
    <w:p w14:paraId="16CD4F6E" w14:textId="77777777" w:rsidR="00B65ECC" w:rsidRPr="002B36B8" w:rsidRDefault="00B65ECC" w:rsidP="00B65ECC">
      <w:pPr>
        <w:tabs>
          <w:tab w:val="left" w:leader="dot" w:pos="9498"/>
        </w:tabs>
        <w:ind w:left="284" w:right="709"/>
        <w:jc w:val="both"/>
        <w:rPr>
          <w:szCs w:val="20"/>
        </w:rPr>
      </w:pPr>
      <w:r w:rsidRPr="002B36B8">
        <w:rPr>
          <w:szCs w:val="20"/>
        </w:rPr>
        <w:tab/>
      </w:r>
    </w:p>
    <w:p w14:paraId="5D6CDCF7" w14:textId="77777777" w:rsidR="00B65ECC" w:rsidRPr="002B36B8" w:rsidRDefault="00B65ECC" w:rsidP="00B65ECC">
      <w:pPr>
        <w:ind w:left="284" w:right="707"/>
        <w:jc w:val="both"/>
        <w:rPr>
          <w:sz w:val="18"/>
          <w:szCs w:val="18"/>
        </w:rPr>
      </w:pPr>
      <w:r w:rsidRPr="002B36B8">
        <w:rPr>
          <w:sz w:val="18"/>
          <w:szCs w:val="18"/>
        </w:rPr>
        <w:t xml:space="preserve">(Het minimum biedingsbedrag (exclusief registratierechten, aktekosten en btw) bedraagt </w:t>
      </w:r>
      <w:r w:rsidRPr="002B36B8">
        <w:rPr>
          <w:b/>
          <w:sz w:val="18"/>
          <w:szCs w:val="18"/>
          <w:highlight w:val="yellow"/>
        </w:rPr>
        <w:t xml:space="preserve">$ </w:t>
      </w:r>
      <w:r w:rsidRPr="002B36B8">
        <w:rPr>
          <w:b/>
          <w:sz w:val="18"/>
          <w:szCs w:val="18"/>
        </w:rPr>
        <w:t>euro</w:t>
      </w:r>
      <w:r w:rsidRPr="002B36B8">
        <w:rPr>
          <w:sz w:val="18"/>
          <w:szCs w:val="18"/>
        </w:rPr>
        <w:t xml:space="preserve"> voor koop </w:t>
      </w:r>
      <w:r w:rsidRPr="002B36B8">
        <w:rPr>
          <w:sz w:val="18"/>
          <w:szCs w:val="18"/>
          <w:highlight w:val="yellow"/>
        </w:rPr>
        <w:t>$)</w:t>
      </w:r>
    </w:p>
    <w:p w14:paraId="3465E94D" w14:textId="77777777" w:rsidR="00B65ECC" w:rsidRPr="002B36B8" w:rsidRDefault="00B65ECC" w:rsidP="00B65ECC">
      <w:pPr>
        <w:ind w:left="284" w:right="709"/>
        <w:jc w:val="both"/>
        <w:rPr>
          <w:szCs w:val="20"/>
        </w:rPr>
      </w:pPr>
      <w:r w:rsidRPr="002B36B8">
        <w:rPr>
          <w:szCs w:val="20"/>
        </w:rPr>
        <w:t>De kandidaat-koper verklaart te weten dat, na het behandelen van de bieding(en), de Raad van het OCMW van Gent steeds de mogelijkheid heeft om niet in te gaan op dit aanbod, de procedure te hernemen</w:t>
      </w:r>
      <w:r w:rsidRPr="002B36B8">
        <w:rPr>
          <w:rFonts w:asciiTheme="minorHAnsi" w:hAnsiTheme="minorHAnsi"/>
        </w:rPr>
        <w:t xml:space="preserve"> </w:t>
      </w:r>
      <w:r w:rsidRPr="002B36B8">
        <w:rPr>
          <w:szCs w:val="20"/>
        </w:rPr>
        <w:t>of een andere procedure te starten.</w:t>
      </w:r>
    </w:p>
    <w:p w14:paraId="44B410FB" w14:textId="77777777" w:rsidR="00B65ECC" w:rsidRPr="002B36B8" w:rsidRDefault="00B65ECC" w:rsidP="00B65ECC">
      <w:pPr>
        <w:ind w:left="284" w:right="709"/>
        <w:jc w:val="both"/>
        <w:rPr>
          <w:szCs w:val="20"/>
        </w:rPr>
      </w:pPr>
      <w:r w:rsidRPr="002B36B8">
        <w:rPr>
          <w:szCs w:val="20"/>
        </w:rPr>
        <w:t>De kandidaat-koper verklaart bij aanvaarding van zijn bod voor de aankoop beroep te doen op notaris</w:t>
      </w:r>
    </w:p>
    <w:p w14:paraId="4AFC3723" w14:textId="77777777" w:rsidR="00B65ECC" w:rsidRPr="002B36B8" w:rsidRDefault="00B65ECC" w:rsidP="00B65ECC">
      <w:pPr>
        <w:ind w:left="284" w:right="709"/>
        <w:jc w:val="both"/>
        <w:rPr>
          <w:szCs w:val="20"/>
        </w:rPr>
      </w:pPr>
      <w:r w:rsidRPr="002B36B8">
        <w:rPr>
          <w:szCs w:val="20"/>
        </w:rPr>
        <w:t>………………………………………………… met standplaats te …………………………………………………</w:t>
      </w:r>
    </w:p>
    <w:p w14:paraId="48DC1E45" w14:textId="77777777" w:rsidR="00B65ECC" w:rsidRPr="002B36B8" w:rsidRDefault="00B65ECC" w:rsidP="00B65ECC">
      <w:pPr>
        <w:ind w:left="284" w:right="709"/>
        <w:jc w:val="both"/>
        <w:rPr>
          <w:szCs w:val="20"/>
        </w:rPr>
      </w:pPr>
      <w:r w:rsidRPr="002B36B8">
        <w:rPr>
          <w:szCs w:val="20"/>
        </w:rPr>
        <w:t>De prijs is te betalen als volgt:</w:t>
      </w:r>
    </w:p>
    <w:p w14:paraId="3F820DC4" w14:textId="77777777" w:rsidR="00B65ECC" w:rsidRPr="002B36B8" w:rsidRDefault="00B65ECC" w:rsidP="00B65ECC">
      <w:pPr>
        <w:numPr>
          <w:ilvl w:val="0"/>
          <w:numId w:val="22"/>
        </w:numPr>
        <w:overflowPunct/>
        <w:autoSpaceDE/>
        <w:autoSpaceDN/>
        <w:adjustRightInd/>
        <w:spacing w:line="276" w:lineRule="auto"/>
        <w:ind w:right="709"/>
        <w:contextualSpacing/>
        <w:jc w:val="both"/>
        <w:textAlignment w:val="auto"/>
        <w:rPr>
          <w:szCs w:val="20"/>
        </w:rPr>
      </w:pPr>
      <w:r w:rsidRPr="002B36B8">
        <w:rPr>
          <w:b/>
          <w:szCs w:val="20"/>
        </w:rPr>
        <w:t xml:space="preserve">VOORSCHOT: </w:t>
      </w:r>
      <w:r w:rsidRPr="002B36B8">
        <w:rPr>
          <w:szCs w:val="20"/>
        </w:rPr>
        <w:t xml:space="preserve">10 % van de verkoopprijs, te storten op derdenrekening van de notaris van de verkoper </w:t>
      </w:r>
      <w:r w:rsidRPr="002B36B8">
        <w:rPr>
          <w:szCs w:val="20"/>
          <w:highlight w:val="yellow"/>
        </w:rPr>
        <w:t>($</w:t>
      </w:r>
      <w:r w:rsidRPr="002B36B8">
        <w:rPr>
          <w:szCs w:val="20"/>
        </w:rPr>
        <w:t xml:space="preserve"> van notarissen </w:t>
      </w:r>
      <w:r w:rsidRPr="002B36B8">
        <w:rPr>
          <w:szCs w:val="20"/>
          <w:highlight w:val="yellow"/>
        </w:rPr>
        <w:t>$</w:t>
      </w:r>
      <w:r w:rsidRPr="002B36B8">
        <w:rPr>
          <w:szCs w:val="20"/>
        </w:rPr>
        <w:t xml:space="preserve"> te </w:t>
      </w:r>
      <w:r w:rsidRPr="002B36B8">
        <w:rPr>
          <w:szCs w:val="20"/>
          <w:highlight w:val="yellow"/>
        </w:rPr>
        <w:t>$)</w:t>
      </w:r>
      <w:r w:rsidRPr="002B36B8">
        <w:rPr>
          <w:szCs w:val="20"/>
        </w:rPr>
        <w:t xml:space="preserve"> en dit binnen de tien kalenderdagen na de kennisgeving  van de ondertekening van de </w:t>
      </w:r>
      <w:r>
        <w:rPr>
          <w:szCs w:val="20"/>
        </w:rPr>
        <w:t>onderhandse verkoop</w:t>
      </w:r>
      <w:r w:rsidRPr="002B36B8">
        <w:rPr>
          <w:szCs w:val="20"/>
        </w:rPr>
        <w:t>overeenkomst door het OCMW</w:t>
      </w:r>
      <w:r>
        <w:rPr>
          <w:szCs w:val="20"/>
        </w:rPr>
        <w:t xml:space="preserve"> van Gent</w:t>
      </w:r>
      <w:r w:rsidRPr="002B36B8">
        <w:rPr>
          <w:szCs w:val="20"/>
        </w:rPr>
        <w:t>. De intresten zullen vrijgemaakt worden in handen van de verkoper bij het verlijden van de authentieke verkoopakte.</w:t>
      </w:r>
    </w:p>
    <w:p w14:paraId="7B56E3BA" w14:textId="77777777" w:rsidR="00B65ECC" w:rsidRPr="002B36B8" w:rsidRDefault="00B65ECC" w:rsidP="00B65ECC">
      <w:pPr>
        <w:numPr>
          <w:ilvl w:val="0"/>
          <w:numId w:val="22"/>
        </w:numPr>
        <w:overflowPunct/>
        <w:autoSpaceDE/>
        <w:autoSpaceDN/>
        <w:adjustRightInd/>
        <w:spacing w:after="200" w:line="276" w:lineRule="auto"/>
        <w:ind w:right="709"/>
        <w:contextualSpacing/>
        <w:jc w:val="both"/>
        <w:textAlignment w:val="auto"/>
        <w:rPr>
          <w:szCs w:val="20"/>
        </w:rPr>
      </w:pPr>
      <w:r w:rsidRPr="002B36B8">
        <w:rPr>
          <w:b/>
          <w:szCs w:val="20"/>
        </w:rPr>
        <w:t xml:space="preserve">SALDO: </w:t>
      </w:r>
      <w:r w:rsidRPr="002B36B8">
        <w:rPr>
          <w:szCs w:val="20"/>
        </w:rPr>
        <w:t>het saldo zal worden betaald bij het ondertekenen van de authentieke verkoopakte. Alle aan deze aankoop verbonden kosten, waaronder registratierechten</w:t>
      </w:r>
      <w:r>
        <w:rPr>
          <w:szCs w:val="20"/>
        </w:rPr>
        <w:t xml:space="preserve">, </w:t>
      </w:r>
      <w:r w:rsidRPr="002B36B8">
        <w:rPr>
          <w:szCs w:val="20"/>
        </w:rPr>
        <w:t>eventuele btw</w:t>
      </w:r>
      <w:r>
        <w:rPr>
          <w:szCs w:val="20"/>
        </w:rPr>
        <w:t xml:space="preserve"> en erelonen makelaar </w:t>
      </w:r>
      <w:r w:rsidRPr="002A61C3">
        <w:rPr>
          <w:szCs w:val="20"/>
          <w:highlight w:val="yellow"/>
        </w:rPr>
        <w:t>(percentage vermelden)</w:t>
      </w:r>
      <w:r>
        <w:rPr>
          <w:szCs w:val="20"/>
        </w:rPr>
        <w:t xml:space="preserve"> en notaris</w:t>
      </w:r>
      <w:r w:rsidRPr="002B36B8">
        <w:rPr>
          <w:szCs w:val="20"/>
        </w:rPr>
        <w:t xml:space="preserve"> zijn voor rekening van de koper. Alle wijzigingen in het thans in voege zijde registratie- en btw-tarief, hetzij verhoging hetzij verlaging, en alle tegemoetkomingen van overheidswege onder de vorm van toelage, teruggave of andersom, zijn uitsluitend in het voor- of nadeel van de koper.</w:t>
      </w:r>
    </w:p>
    <w:p w14:paraId="4F6B5A5E" w14:textId="77777777" w:rsidR="00B65ECC" w:rsidRPr="002B36B8" w:rsidRDefault="00B65ECC" w:rsidP="00B65ECC">
      <w:pPr>
        <w:ind w:left="284" w:right="707"/>
        <w:jc w:val="both"/>
        <w:rPr>
          <w:szCs w:val="20"/>
        </w:rPr>
      </w:pPr>
      <w:r w:rsidRPr="002B36B8">
        <w:rPr>
          <w:szCs w:val="20"/>
        </w:rPr>
        <w:t>De kandidaat-koper verklaart op de hoogte te zijn van de inhoud van de informatieplicht opgelegd in de Vlaamse Codex Ruimtelijke Ordening (artikel 5.2.1 en 5.2.3).</w:t>
      </w:r>
    </w:p>
    <w:p w14:paraId="5CF7ABE7" w14:textId="77777777" w:rsidR="00B65ECC" w:rsidRDefault="00B65ECC" w:rsidP="00B65ECC">
      <w:pPr>
        <w:ind w:left="284" w:right="707"/>
        <w:jc w:val="both"/>
        <w:rPr>
          <w:szCs w:val="20"/>
        </w:rPr>
      </w:pPr>
    </w:p>
    <w:p w14:paraId="248A921D" w14:textId="77777777" w:rsidR="00B65ECC" w:rsidRDefault="00B65ECC" w:rsidP="00B65ECC">
      <w:pPr>
        <w:ind w:left="284" w:right="707"/>
        <w:jc w:val="both"/>
        <w:rPr>
          <w:szCs w:val="20"/>
        </w:rPr>
      </w:pPr>
      <w:r w:rsidRPr="002B36B8">
        <w:rPr>
          <w:szCs w:val="20"/>
        </w:rPr>
        <w:t>Het gedane bod blijft geldig gedurende de gehele verkoopprocedure.</w:t>
      </w:r>
    </w:p>
    <w:p w14:paraId="25CD4A34" w14:textId="77777777" w:rsidR="00B65ECC" w:rsidRPr="002B36B8" w:rsidRDefault="00B65ECC" w:rsidP="00B65ECC">
      <w:pPr>
        <w:ind w:left="284" w:right="707"/>
        <w:jc w:val="both"/>
        <w:rPr>
          <w:szCs w:val="20"/>
        </w:rPr>
      </w:pPr>
    </w:p>
    <w:p w14:paraId="73142A2A" w14:textId="77777777" w:rsidR="00B65ECC" w:rsidRPr="002B36B8" w:rsidRDefault="00B65ECC" w:rsidP="00B65ECC">
      <w:pPr>
        <w:spacing w:after="360"/>
        <w:ind w:left="284" w:right="709"/>
        <w:jc w:val="both"/>
        <w:rPr>
          <w:szCs w:val="20"/>
        </w:rPr>
      </w:pPr>
      <w:r w:rsidRPr="002B36B8">
        <w:rPr>
          <w:szCs w:val="20"/>
        </w:rPr>
        <w:t>Gedaan te ………………………….. (plaats) op ………………………….. (datum).</w:t>
      </w:r>
    </w:p>
    <w:tbl>
      <w:tblPr>
        <w:tblStyle w:val="Tabelraster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B65ECC" w:rsidRPr="002B36B8" w14:paraId="601450E4" w14:textId="77777777" w:rsidTr="00994D4D">
        <w:trPr>
          <w:trHeight w:val="370"/>
        </w:trPr>
        <w:tc>
          <w:tcPr>
            <w:tcW w:w="10398" w:type="dxa"/>
            <w:gridSpan w:val="2"/>
          </w:tcPr>
          <w:p w14:paraId="67A27FF9" w14:textId="77777777" w:rsidR="00B65ECC" w:rsidRPr="002B36B8" w:rsidRDefault="00B65ECC" w:rsidP="00994D4D">
            <w:pPr>
              <w:tabs>
                <w:tab w:val="left" w:leader="dot" w:pos="4253"/>
              </w:tabs>
              <w:ind w:right="707"/>
              <w:jc w:val="both"/>
              <w:rPr>
                <w:rFonts w:cs="Arial"/>
              </w:rPr>
            </w:pPr>
            <w:r w:rsidRPr="002B36B8">
              <w:rPr>
                <w:rFonts w:cs="Arial"/>
              </w:rPr>
              <w:t>Voor de vennootschap …………………………………………………………………. (benaming),</w:t>
            </w:r>
          </w:p>
        </w:tc>
      </w:tr>
      <w:tr w:rsidR="00B65ECC" w:rsidRPr="002B36B8" w14:paraId="229648ED" w14:textId="77777777" w:rsidTr="00994D4D">
        <w:tc>
          <w:tcPr>
            <w:tcW w:w="5199" w:type="dxa"/>
          </w:tcPr>
          <w:p w14:paraId="06702814" w14:textId="77777777" w:rsidR="00B65ECC" w:rsidRPr="002B36B8" w:rsidRDefault="00B65ECC" w:rsidP="00994D4D">
            <w:pPr>
              <w:tabs>
                <w:tab w:val="left" w:leader="dot" w:pos="4253"/>
              </w:tabs>
              <w:ind w:right="707"/>
              <w:jc w:val="both"/>
              <w:rPr>
                <w:rFonts w:cs="Arial"/>
              </w:rPr>
            </w:pPr>
            <w:r w:rsidRPr="002B36B8">
              <w:rPr>
                <w:rFonts w:cs="Arial"/>
              </w:rPr>
              <w:t>Vertegenwoordiger 1</w:t>
            </w:r>
          </w:p>
          <w:p w14:paraId="21BFDFF3" w14:textId="77777777" w:rsidR="00B65ECC" w:rsidRPr="002B36B8" w:rsidRDefault="00B65ECC" w:rsidP="00994D4D">
            <w:pPr>
              <w:tabs>
                <w:tab w:val="left" w:leader="dot" w:pos="4253"/>
              </w:tabs>
              <w:ind w:right="707"/>
              <w:jc w:val="both"/>
              <w:rPr>
                <w:rFonts w:cs="Arial"/>
              </w:rPr>
            </w:pPr>
          </w:p>
          <w:p w14:paraId="58FF3BF3" w14:textId="77777777" w:rsidR="00B65ECC" w:rsidRPr="002B36B8" w:rsidRDefault="00B65ECC" w:rsidP="00994D4D">
            <w:pPr>
              <w:tabs>
                <w:tab w:val="left" w:leader="dot" w:pos="4253"/>
              </w:tabs>
              <w:ind w:right="707"/>
              <w:jc w:val="both"/>
              <w:rPr>
                <w:rFonts w:cs="Arial"/>
              </w:rPr>
            </w:pPr>
          </w:p>
          <w:p w14:paraId="52ABCED7" w14:textId="77777777" w:rsidR="00B65ECC" w:rsidRPr="002B36B8" w:rsidRDefault="00B65ECC" w:rsidP="00994D4D">
            <w:pPr>
              <w:tabs>
                <w:tab w:val="left" w:leader="dot" w:pos="4253"/>
              </w:tabs>
              <w:ind w:right="707"/>
              <w:jc w:val="both"/>
              <w:rPr>
                <w:rFonts w:cs="Arial"/>
              </w:rPr>
            </w:pPr>
          </w:p>
          <w:p w14:paraId="242AE7B9" w14:textId="77777777" w:rsidR="00B65ECC" w:rsidRDefault="00B65ECC" w:rsidP="00994D4D">
            <w:pPr>
              <w:tabs>
                <w:tab w:val="left" w:leader="dot" w:pos="4253"/>
              </w:tabs>
              <w:ind w:right="707"/>
              <w:jc w:val="both"/>
              <w:rPr>
                <w:rFonts w:cs="Arial"/>
              </w:rPr>
            </w:pPr>
          </w:p>
          <w:p w14:paraId="2186E0E1" w14:textId="77777777" w:rsidR="00B65ECC" w:rsidRDefault="00B65ECC" w:rsidP="00994D4D">
            <w:pPr>
              <w:tabs>
                <w:tab w:val="left" w:leader="dot" w:pos="4253"/>
              </w:tabs>
              <w:ind w:right="707"/>
              <w:jc w:val="both"/>
              <w:rPr>
                <w:rFonts w:cs="Arial"/>
              </w:rPr>
            </w:pPr>
          </w:p>
          <w:p w14:paraId="66FF98CB" w14:textId="77777777" w:rsidR="00B65ECC" w:rsidRPr="002B36B8" w:rsidRDefault="00B65ECC" w:rsidP="00994D4D">
            <w:pPr>
              <w:tabs>
                <w:tab w:val="left" w:leader="dot" w:pos="4253"/>
              </w:tabs>
              <w:ind w:right="707"/>
              <w:jc w:val="both"/>
              <w:rPr>
                <w:rFonts w:cs="Arial"/>
              </w:rPr>
            </w:pPr>
          </w:p>
          <w:p w14:paraId="1D0860FA" w14:textId="77777777" w:rsidR="00B65ECC" w:rsidRPr="002B36B8" w:rsidRDefault="00B65ECC" w:rsidP="00994D4D">
            <w:pPr>
              <w:tabs>
                <w:tab w:val="left" w:leader="dot" w:pos="4253"/>
              </w:tabs>
              <w:ind w:right="707"/>
              <w:jc w:val="both"/>
              <w:rPr>
                <w:rFonts w:cs="Arial"/>
              </w:rPr>
            </w:pPr>
          </w:p>
          <w:p w14:paraId="657D1635" w14:textId="77777777" w:rsidR="00B65ECC" w:rsidRPr="002B36B8" w:rsidRDefault="00B65ECC" w:rsidP="00994D4D">
            <w:pPr>
              <w:tabs>
                <w:tab w:val="left" w:leader="dot" w:pos="4253"/>
              </w:tabs>
              <w:ind w:right="707"/>
              <w:jc w:val="both"/>
              <w:rPr>
                <w:rFonts w:cs="Arial"/>
              </w:rPr>
            </w:pPr>
            <w:r w:rsidRPr="002B36B8">
              <w:rPr>
                <w:rFonts w:cs="Arial"/>
              </w:rPr>
              <w:t>(naam, hoedanigheid en handtekening)</w:t>
            </w:r>
          </w:p>
        </w:tc>
        <w:tc>
          <w:tcPr>
            <w:tcW w:w="5199" w:type="dxa"/>
          </w:tcPr>
          <w:p w14:paraId="0AC9E2B9" w14:textId="77777777" w:rsidR="00B65ECC" w:rsidRPr="002B36B8" w:rsidRDefault="00B65ECC" w:rsidP="00994D4D">
            <w:pPr>
              <w:tabs>
                <w:tab w:val="left" w:leader="dot" w:pos="4253"/>
              </w:tabs>
              <w:ind w:right="707"/>
              <w:jc w:val="both"/>
              <w:rPr>
                <w:rFonts w:cs="Arial"/>
              </w:rPr>
            </w:pPr>
            <w:r w:rsidRPr="002B36B8">
              <w:rPr>
                <w:rFonts w:cs="Arial"/>
              </w:rPr>
              <w:t>Vertegenwoordiger 2</w:t>
            </w:r>
          </w:p>
          <w:p w14:paraId="68DCBB5B" w14:textId="77777777" w:rsidR="00B65ECC" w:rsidRPr="002B36B8" w:rsidRDefault="00B65ECC" w:rsidP="00994D4D">
            <w:pPr>
              <w:tabs>
                <w:tab w:val="left" w:leader="dot" w:pos="4253"/>
              </w:tabs>
              <w:ind w:right="707"/>
              <w:jc w:val="both"/>
              <w:rPr>
                <w:rFonts w:cs="Arial"/>
              </w:rPr>
            </w:pPr>
          </w:p>
          <w:p w14:paraId="770C8C43" w14:textId="77777777" w:rsidR="00B65ECC" w:rsidRPr="002B36B8" w:rsidRDefault="00B65ECC" w:rsidP="00994D4D">
            <w:pPr>
              <w:tabs>
                <w:tab w:val="left" w:leader="dot" w:pos="4253"/>
              </w:tabs>
              <w:ind w:right="707"/>
              <w:jc w:val="both"/>
              <w:rPr>
                <w:rFonts w:cs="Arial"/>
              </w:rPr>
            </w:pPr>
          </w:p>
          <w:p w14:paraId="376DF05C" w14:textId="77777777" w:rsidR="00B65ECC" w:rsidRPr="002B36B8" w:rsidRDefault="00B65ECC" w:rsidP="00994D4D">
            <w:pPr>
              <w:tabs>
                <w:tab w:val="left" w:leader="dot" w:pos="4253"/>
              </w:tabs>
              <w:ind w:right="707"/>
              <w:jc w:val="both"/>
              <w:rPr>
                <w:rFonts w:cs="Arial"/>
              </w:rPr>
            </w:pPr>
          </w:p>
          <w:p w14:paraId="0FAAC361" w14:textId="77777777" w:rsidR="00B65ECC" w:rsidRDefault="00B65ECC" w:rsidP="00994D4D">
            <w:pPr>
              <w:tabs>
                <w:tab w:val="left" w:leader="dot" w:pos="4253"/>
              </w:tabs>
              <w:ind w:right="707"/>
              <w:jc w:val="both"/>
              <w:rPr>
                <w:rFonts w:cs="Arial"/>
              </w:rPr>
            </w:pPr>
          </w:p>
          <w:p w14:paraId="64CB1DF1" w14:textId="77777777" w:rsidR="00B65ECC" w:rsidRDefault="00B65ECC" w:rsidP="00994D4D">
            <w:pPr>
              <w:tabs>
                <w:tab w:val="left" w:leader="dot" w:pos="4253"/>
              </w:tabs>
              <w:ind w:right="707"/>
              <w:jc w:val="both"/>
              <w:rPr>
                <w:rFonts w:cs="Arial"/>
              </w:rPr>
            </w:pPr>
          </w:p>
          <w:p w14:paraId="7C2485FA" w14:textId="77777777" w:rsidR="00B65ECC" w:rsidRPr="002B36B8" w:rsidRDefault="00B65ECC" w:rsidP="00994D4D">
            <w:pPr>
              <w:tabs>
                <w:tab w:val="left" w:leader="dot" w:pos="4253"/>
              </w:tabs>
              <w:ind w:right="707"/>
              <w:jc w:val="both"/>
              <w:rPr>
                <w:rFonts w:cs="Arial"/>
              </w:rPr>
            </w:pPr>
          </w:p>
          <w:p w14:paraId="25161E6E" w14:textId="77777777" w:rsidR="00B65ECC" w:rsidRPr="002B36B8" w:rsidRDefault="00B65ECC" w:rsidP="00994D4D">
            <w:pPr>
              <w:tabs>
                <w:tab w:val="left" w:leader="dot" w:pos="4253"/>
              </w:tabs>
              <w:ind w:right="707"/>
              <w:jc w:val="both"/>
              <w:rPr>
                <w:rFonts w:cs="Arial"/>
              </w:rPr>
            </w:pPr>
          </w:p>
          <w:p w14:paraId="5C9A32A8" w14:textId="77777777" w:rsidR="00B65ECC" w:rsidRPr="002B36B8" w:rsidRDefault="00B65ECC" w:rsidP="00994D4D">
            <w:pPr>
              <w:tabs>
                <w:tab w:val="left" w:leader="dot" w:pos="4253"/>
              </w:tabs>
              <w:ind w:right="707"/>
              <w:jc w:val="both"/>
              <w:rPr>
                <w:rFonts w:cs="Arial"/>
              </w:rPr>
            </w:pPr>
            <w:r w:rsidRPr="002B36B8">
              <w:rPr>
                <w:rFonts w:cs="Arial"/>
              </w:rPr>
              <w:t>(naam, hoedanigheid en handtekening)</w:t>
            </w:r>
          </w:p>
        </w:tc>
      </w:tr>
    </w:tbl>
    <w:p w14:paraId="7A78632B" w14:textId="77777777" w:rsidR="00B65ECC" w:rsidRPr="002B36B8" w:rsidRDefault="00B65ECC" w:rsidP="00B65ECC">
      <w:pPr>
        <w:tabs>
          <w:tab w:val="left" w:leader="dot" w:pos="4253"/>
        </w:tabs>
        <w:ind w:right="707"/>
        <w:jc w:val="both"/>
        <w:rPr>
          <w:rFonts w:asciiTheme="minorHAnsi" w:hAnsiTheme="minorHAnsi"/>
        </w:rPr>
      </w:pPr>
    </w:p>
    <w:bookmarkEnd w:id="0"/>
    <w:bookmarkEnd w:id="2"/>
    <w:bookmarkEnd w:id="1"/>
    <w:sectPr w:rsidR="00B65ECC" w:rsidRPr="002B36B8" w:rsidSect="00721DB5">
      <w:footerReference w:type="default" r:id="rId8"/>
      <w:headerReference w:type="first" r:id="rId9"/>
      <w:footerReference w:type="first" r:id="rId10"/>
      <w:pgSz w:w="11906" w:h="16838"/>
      <w:pgMar w:top="1276" w:right="1418" w:bottom="1933" w:left="1418"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3C62" w14:textId="77777777" w:rsidR="00721DB5" w:rsidRDefault="00721DB5" w:rsidP="00DD6BB0">
      <w:r>
        <w:separator/>
      </w:r>
    </w:p>
  </w:endnote>
  <w:endnote w:type="continuationSeparator" w:id="0">
    <w:p w14:paraId="42905309" w14:textId="77777777" w:rsidR="00721DB5" w:rsidRDefault="00721DB5" w:rsidP="00DD6BB0">
      <w:r>
        <w:continuationSeparator/>
      </w:r>
    </w:p>
  </w:endnote>
  <w:endnote w:type="continuationNotice" w:id="1">
    <w:p w14:paraId="49974801" w14:textId="77777777" w:rsidR="00721DB5" w:rsidRDefault="00721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Deca Light">
    <w:panose1 w:val="00000000000000000000"/>
    <w:charset w:val="4D"/>
    <w:family w:val="auto"/>
    <w:pitch w:val="variable"/>
    <w:sig w:usb0="A00000FF" w:usb1="4000205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Lexend Deca SemiBold">
    <w:panose1 w:val="00000000000000000000"/>
    <w:charset w:val="4D"/>
    <w:family w:val="auto"/>
    <w:pitch w:val="variable"/>
    <w:sig w:usb0="A00000FF" w:usb1="4000205B" w:usb2="00000000" w:usb3="00000000" w:csb0="00000193" w:csb1="00000000"/>
  </w:font>
  <w:font w:name="Lexend Deca">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67368086"/>
      <w:docPartObj>
        <w:docPartGallery w:val="Page Numbers (Bottom of Page)"/>
        <w:docPartUnique/>
      </w:docPartObj>
    </w:sdtPr>
    <w:sdtEndPr>
      <w:rPr>
        <w:rStyle w:val="Paginanummer"/>
      </w:rPr>
    </w:sdtEndPr>
    <w:sdtContent>
      <w:p w14:paraId="0F9463D9" w14:textId="77777777" w:rsidR="00A4095D" w:rsidRDefault="00A4095D" w:rsidP="007153A5">
        <w:pPr>
          <w:pStyle w:val="Voettekst"/>
          <w:framePr w:wrap="none" w:vAnchor="text" w:hAnchor="page" w:x="10225" w:y="65"/>
          <w:rPr>
            <w:rStyle w:val="Paginanummer"/>
          </w:rPr>
        </w:pPr>
        <w:r w:rsidRPr="006439C2">
          <w:rPr>
            <w:rStyle w:val="Paginanummer"/>
            <w:sz w:val="20"/>
            <w:szCs w:val="20"/>
          </w:rPr>
          <w:fldChar w:fldCharType="begin"/>
        </w:r>
        <w:r w:rsidRPr="006439C2">
          <w:rPr>
            <w:rStyle w:val="Paginanummer"/>
            <w:sz w:val="20"/>
            <w:szCs w:val="20"/>
          </w:rPr>
          <w:instrText xml:space="preserve"> PAGE </w:instrText>
        </w:r>
        <w:r w:rsidRPr="006439C2">
          <w:rPr>
            <w:rStyle w:val="Paginanummer"/>
            <w:sz w:val="20"/>
            <w:szCs w:val="20"/>
          </w:rPr>
          <w:fldChar w:fldCharType="separate"/>
        </w:r>
        <w:r>
          <w:rPr>
            <w:rStyle w:val="Paginanummer"/>
            <w:sz w:val="20"/>
            <w:szCs w:val="20"/>
          </w:rPr>
          <w:t>1</w:t>
        </w:r>
        <w:r w:rsidRPr="006439C2">
          <w:rPr>
            <w:rStyle w:val="Paginanummer"/>
            <w:sz w:val="20"/>
            <w:szCs w:val="20"/>
          </w:rPr>
          <w:fldChar w:fldCharType="end"/>
        </w:r>
      </w:p>
    </w:sdtContent>
  </w:sdt>
  <w:p w14:paraId="4AC7280A" w14:textId="77777777" w:rsidR="00D00E6A" w:rsidRDefault="00952C7A" w:rsidP="00832009">
    <w:pPr>
      <w:pStyle w:val="Voettekst"/>
      <w:tabs>
        <w:tab w:val="clear" w:pos="4536"/>
        <w:tab w:val="clear" w:pos="9072"/>
        <w:tab w:val="right" w:pos="9070"/>
      </w:tabs>
      <w:rPr>
        <w:rFonts w:ascii="Lexend Deca" w:hAnsi="Lexend Deca"/>
        <w:sz w:val="16"/>
        <w:szCs w:val="16"/>
      </w:rPr>
    </w:pPr>
    <w:r w:rsidRPr="00286E82">
      <w:rPr>
        <w:rFonts w:ascii="Lexend Deca" w:hAnsi="Lexend Deca"/>
        <w:noProof/>
        <w:sz w:val="16"/>
        <w:szCs w:val="16"/>
      </w:rPr>
      <mc:AlternateContent>
        <mc:Choice Requires="wps">
          <w:drawing>
            <wp:anchor distT="0" distB="0" distL="114300" distR="114300" simplePos="0" relativeHeight="251658241" behindDoc="0" locked="0" layoutInCell="1" allowOverlap="1" wp14:anchorId="1B36CB58" wp14:editId="2023B5EE">
              <wp:simplePos x="0" y="0"/>
              <wp:positionH relativeFrom="column">
                <wp:posOffset>5577840</wp:posOffset>
              </wp:positionH>
              <wp:positionV relativeFrom="page">
                <wp:posOffset>9683115</wp:posOffset>
              </wp:positionV>
              <wp:extent cx="846455" cy="827405"/>
              <wp:effectExtent l="0" t="0" r="0" b="0"/>
              <wp:wrapNone/>
              <wp:docPr id="1381726726" name="Vrije vorm 13817267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46455" cy="827405"/>
                      </a:xfrm>
                      <a:custGeom>
                        <a:avLst/>
                        <a:gdLst>
                          <a:gd name="connsiteX0" fmla="*/ 964430 w 964430"/>
                          <a:gd name="connsiteY0" fmla="*/ 470962 h 942875"/>
                          <a:gd name="connsiteX1" fmla="*/ 481739 w 964430"/>
                          <a:gd name="connsiteY1" fmla="*/ 0 h 942875"/>
                          <a:gd name="connsiteX2" fmla="*/ 346547 w 964430"/>
                          <a:gd name="connsiteY2" fmla="*/ 16174 h 942875"/>
                          <a:gd name="connsiteX3" fmla="*/ 346547 w 964430"/>
                          <a:gd name="connsiteY3" fmla="*/ 186482 h 942875"/>
                          <a:gd name="connsiteX4" fmla="*/ 482691 w 964430"/>
                          <a:gd name="connsiteY4" fmla="*/ 159842 h 942875"/>
                          <a:gd name="connsiteX5" fmla="*/ 791156 w 964430"/>
                          <a:gd name="connsiteY5" fmla="*/ 471913 h 942875"/>
                          <a:gd name="connsiteX6" fmla="*/ 482691 w 964430"/>
                          <a:gd name="connsiteY6" fmla="*/ 783985 h 942875"/>
                          <a:gd name="connsiteX7" fmla="*/ 174226 w 964430"/>
                          <a:gd name="connsiteY7" fmla="*/ 471913 h 942875"/>
                          <a:gd name="connsiteX8" fmla="*/ 192315 w 964430"/>
                          <a:gd name="connsiteY8" fmla="*/ 358692 h 942875"/>
                          <a:gd name="connsiteX9" fmla="*/ 12377 w 964430"/>
                          <a:gd name="connsiteY9" fmla="*/ 358692 h 942875"/>
                          <a:gd name="connsiteX10" fmla="*/ 0 w 964430"/>
                          <a:gd name="connsiteY10" fmla="*/ 471913 h 942875"/>
                          <a:gd name="connsiteX11" fmla="*/ 482691 w 964430"/>
                          <a:gd name="connsiteY11" fmla="*/ 942875 h 942875"/>
                          <a:gd name="connsiteX12" fmla="*/ 964430 w 964430"/>
                          <a:gd name="connsiteY12" fmla="*/ 470962 h 9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64430" h="942875">
                            <a:moveTo>
                              <a:pt x="964430" y="470962"/>
                            </a:moveTo>
                            <a:cubicBezTo>
                              <a:pt x="964430" y="198851"/>
                              <a:pt x="764499" y="0"/>
                              <a:pt x="481739" y="0"/>
                            </a:cubicBezTo>
                            <a:cubicBezTo>
                              <a:pt x="434136" y="0"/>
                              <a:pt x="389390" y="5709"/>
                              <a:pt x="346547" y="16174"/>
                            </a:cubicBezTo>
                            <a:lnTo>
                              <a:pt x="346547" y="186482"/>
                            </a:lnTo>
                            <a:cubicBezTo>
                              <a:pt x="387486" y="169356"/>
                              <a:pt x="432232" y="159842"/>
                              <a:pt x="482691" y="159842"/>
                            </a:cubicBezTo>
                            <a:cubicBezTo>
                              <a:pt x="667389" y="159842"/>
                              <a:pt x="791156" y="290189"/>
                              <a:pt x="791156" y="471913"/>
                            </a:cubicBezTo>
                            <a:cubicBezTo>
                              <a:pt x="791156" y="653638"/>
                              <a:pt x="667389" y="783985"/>
                              <a:pt x="482691" y="783985"/>
                            </a:cubicBezTo>
                            <a:cubicBezTo>
                              <a:pt x="297993" y="783985"/>
                              <a:pt x="174226" y="653638"/>
                              <a:pt x="174226" y="471913"/>
                            </a:cubicBezTo>
                            <a:cubicBezTo>
                              <a:pt x="174226" y="431002"/>
                              <a:pt x="180890" y="392944"/>
                              <a:pt x="192315" y="358692"/>
                            </a:cubicBezTo>
                            <a:lnTo>
                              <a:pt x="12377" y="358692"/>
                            </a:lnTo>
                            <a:cubicBezTo>
                              <a:pt x="4760" y="394847"/>
                              <a:pt x="0" y="432904"/>
                              <a:pt x="0" y="471913"/>
                            </a:cubicBezTo>
                            <a:cubicBezTo>
                              <a:pt x="0" y="744025"/>
                              <a:pt x="199931" y="942875"/>
                              <a:pt x="482691" y="942875"/>
                            </a:cubicBezTo>
                            <a:cubicBezTo>
                              <a:pt x="765451" y="942875"/>
                              <a:pt x="964430" y="743073"/>
                              <a:pt x="964430" y="470962"/>
                            </a:cubicBezTo>
                          </a:path>
                        </a:pathLst>
                      </a:custGeom>
                      <a:solidFill>
                        <a:srgbClr val="F52654"/>
                      </a:solidFill>
                      <a:ln w="9512"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2C79B699" id="Vrije vorm 1381726726" o:spid="_x0000_s1026" style="position:absolute;margin-left:439.2pt;margin-top:762.45pt;width:66.65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964430,9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" path="m964430,470962c964430,198851,764499,,481739,,434136,,389390,5709,346547,16174r,170308c387486,169356,432232,159842,482691,159842v184698,,308465,130347,308465,312071c791156,653638,667389,783985,482691,783985v-184698,,-308465,-130347,-308465,-312072c174226,431002,180890,392944,192315,358692r-179938,c4760,394847,,432904,,471913,,744025,199931,942875,482691,942875v282760,,481739,-199802,481739,-471913e" fillcolor="#f52654" stroked="f" strokeweight=".26422mm">
              <v:stroke joinstyle="miter"/>
              <v:path arrowok="t" o:connecttype="custom" o:connectlocs="846455,413285;422810,0;304155,14193;304155,163644;423645,140267;694377,414120;423645,687974;152914,414120;168790,314764;10863,314764;0,414120;423645,827405;846455,413285" o:connectangles="0,0,0,0,0,0,0,0,0,0,0,0,0"/>
              <o:lock v:ext="edit" aspectratio="t"/>
              <w10:wrap anchory="page"/>
            </v:shape>
          </w:pict>
        </mc:Fallback>
      </mc:AlternateContent>
    </w:r>
    <w:r w:rsidR="00832009">
      <w:rPr>
        <w:rFonts w:ascii="Lexend Deca" w:hAnsi="Lexend Deca"/>
        <w:sz w:val="16"/>
        <w:szCs w:val="16"/>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0"/>
      <w:gridCol w:w="1559"/>
      <w:gridCol w:w="1716"/>
    </w:tblGrid>
    <w:tr w:rsidR="00A36102" w14:paraId="47691C67" w14:textId="77777777" w:rsidTr="00F0720E">
      <w:trPr>
        <w:trHeight w:val="283"/>
      </w:trPr>
      <w:tc>
        <w:tcPr>
          <w:tcW w:w="4390" w:type="dxa"/>
          <w:vAlign w:val="bottom"/>
        </w:tcPr>
        <w:p w14:paraId="5557E7EA" w14:textId="77777777" w:rsidR="00A36102" w:rsidRPr="003E5617" w:rsidRDefault="00A36102" w:rsidP="0084355C">
          <w:pPr>
            <w:pStyle w:val="Voettekst"/>
            <w:rPr>
              <w:b/>
              <w:bCs/>
              <w:sz w:val="16"/>
              <w:szCs w:val="16"/>
            </w:rPr>
          </w:pPr>
          <w:r w:rsidRPr="003E5617">
            <w:rPr>
              <w:b/>
              <w:bCs/>
              <w:noProof/>
              <w:sz w:val="16"/>
              <w:szCs w:val="16"/>
            </w:rPr>
            <w:drawing>
              <wp:inline distT="0" distB="0" distL="0" distR="0" wp14:anchorId="15071F77" wp14:editId="4D4ECDF4">
                <wp:extent cx="72000" cy="72000"/>
                <wp:effectExtent l="0" t="0" r="4445" b="4445"/>
                <wp:docPr id="1417952855" name="Graphic 141795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52851" name="Graphic 141795285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000" cy="72000"/>
                        </a:xfrm>
                        <a:prstGeom prst="rect">
                          <a:avLst/>
                        </a:prstGeom>
                      </pic:spPr>
                    </pic:pic>
                  </a:graphicData>
                </a:graphic>
              </wp:inline>
            </w:drawing>
          </w:r>
          <w:r w:rsidR="003D58D4" w:rsidRPr="003E5617">
            <w:rPr>
              <w:b/>
              <w:bCs/>
              <w:sz w:val="16"/>
              <w:szCs w:val="16"/>
            </w:rPr>
            <w:t xml:space="preserve"> </w:t>
          </w:r>
          <w:r w:rsidRPr="003E5617">
            <w:rPr>
              <w:b/>
              <w:bCs/>
              <w:sz w:val="16"/>
              <w:szCs w:val="16"/>
            </w:rPr>
            <w:t>Volders</w:t>
          </w:r>
          <w:r w:rsidR="0086765D">
            <w:rPr>
              <w:b/>
              <w:bCs/>
              <w:sz w:val="16"/>
              <w:szCs w:val="16"/>
            </w:rPr>
            <w:t>s</w:t>
          </w:r>
          <w:r w:rsidRPr="003E5617">
            <w:rPr>
              <w:b/>
              <w:bCs/>
              <w:sz w:val="16"/>
              <w:szCs w:val="16"/>
            </w:rPr>
            <w:t>traat 1,</w:t>
          </w:r>
          <w:r w:rsidR="0084355C" w:rsidRPr="003E5617">
            <w:rPr>
              <w:b/>
              <w:bCs/>
              <w:sz w:val="16"/>
              <w:szCs w:val="16"/>
            </w:rPr>
            <w:t xml:space="preserve"> </w:t>
          </w:r>
          <w:r w:rsidRPr="003E5617">
            <w:rPr>
              <w:b/>
              <w:bCs/>
              <w:sz w:val="16"/>
              <w:szCs w:val="16"/>
            </w:rPr>
            <w:t>9000 Gent</w:t>
          </w:r>
          <w:r w:rsidR="00C4395A">
            <w:rPr>
              <w:b/>
              <w:bCs/>
              <w:sz w:val="16"/>
              <w:szCs w:val="16"/>
            </w:rPr>
            <w:t xml:space="preserve">     </w:t>
          </w:r>
          <w:r w:rsidR="0084355C" w:rsidRPr="003E5617">
            <w:rPr>
              <w:b/>
              <w:bCs/>
              <w:sz w:val="16"/>
              <w:szCs w:val="16"/>
            </w:rPr>
            <w:t>BTW BE0367.300.594</w:t>
          </w:r>
        </w:p>
      </w:tc>
      <w:tc>
        <w:tcPr>
          <w:tcW w:w="1559" w:type="dxa"/>
          <w:vAlign w:val="bottom"/>
        </w:tcPr>
        <w:p w14:paraId="2868E582" w14:textId="77777777" w:rsidR="00A36102" w:rsidRPr="003E5617" w:rsidRDefault="00A36102" w:rsidP="0084355C">
          <w:pPr>
            <w:pStyle w:val="Voettekst"/>
            <w:rPr>
              <w:b/>
              <w:bCs/>
              <w:sz w:val="16"/>
              <w:szCs w:val="16"/>
            </w:rPr>
          </w:pPr>
          <w:r w:rsidRPr="003E5617">
            <w:rPr>
              <w:b/>
              <w:bCs/>
              <w:noProof/>
              <w:sz w:val="16"/>
              <w:szCs w:val="16"/>
            </w:rPr>
            <w:drawing>
              <wp:inline distT="0" distB="0" distL="0" distR="0" wp14:anchorId="633FEC8B" wp14:editId="266287B5">
                <wp:extent cx="72000" cy="72000"/>
                <wp:effectExtent l="0" t="0" r="4445" b="4445"/>
                <wp:docPr id="1417952856" name="Graphic 141795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898411" name="Graphic 64289841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2000" cy="72000"/>
                        </a:xfrm>
                        <a:prstGeom prst="rect">
                          <a:avLst/>
                        </a:prstGeom>
                      </pic:spPr>
                    </pic:pic>
                  </a:graphicData>
                </a:graphic>
              </wp:inline>
            </w:drawing>
          </w:r>
          <w:r w:rsidR="00395348" w:rsidRPr="003E5617">
            <w:rPr>
              <w:b/>
              <w:bCs/>
              <w:sz w:val="16"/>
              <w:szCs w:val="16"/>
            </w:rPr>
            <w:t xml:space="preserve"> </w:t>
          </w:r>
          <w:r w:rsidRPr="003E5617">
            <w:rPr>
              <w:b/>
              <w:bCs/>
              <w:sz w:val="16"/>
              <w:szCs w:val="16"/>
            </w:rPr>
            <w:t>09 269 69 00</w:t>
          </w:r>
        </w:p>
      </w:tc>
      <w:tc>
        <w:tcPr>
          <w:tcW w:w="1716" w:type="dxa"/>
          <w:vAlign w:val="bottom"/>
        </w:tcPr>
        <w:p w14:paraId="5B397C79" w14:textId="77777777" w:rsidR="00A36102" w:rsidRPr="003E5617" w:rsidRDefault="0084355C" w:rsidP="0084355C">
          <w:pPr>
            <w:pStyle w:val="Voettekst"/>
            <w:rPr>
              <w:b/>
              <w:bCs/>
              <w:sz w:val="16"/>
              <w:szCs w:val="16"/>
            </w:rPr>
          </w:pPr>
          <w:r w:rsidRPr="003E5617">
            <w:rPr>
              <w:b/>
              <w:bCs/>
              <w:noProof/>
              <w:sz w:val="16"/>
              <w:szCs w:val="16"/>
            </w:rPr>
            <w:drawing>
              <wp:inline distT="0" distB="0" distL="0" distR="0" wp14:anchorId="2CFD0438" wp14:editId="0197AD8B">
                <wp:extent cx="72000" cy="72000"/>
                <wp:effectExtent l="0" t="0" r="4445" b="4445"/>
                <wp:docPr id="1417952857" name="Graphic 141795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637051" name="Graphic 87363705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72000" cy="72000"/>
                        </a:xfrm>
                        <a:prstGeom prst="rect">
                          <a:avLst/>
                        </a:prstGeom>
                      </pic:spPr>
                    </pic:pic>
                  </a:graphicData>
                </a:graphic>
              </wp:inline>
            </w:drawing>
          </w:r>
          <w:r w:rsidR="00395348" w:rsidRPr="003E5617">
            <w:rPr>
              <w:b/>
              <w:bCs/>
              <w:sz w:val="16"/>
              <w:szCs w:val="16"/>
            </w:rPr>
            <w:t xml:space="preserve"> </w:t>
          </w:r>
          <w:r w:rsidR="00A36102" w:rsidRPr="003E5617">
            <w:rPr>
              <w:b/>
              <w:bCs/>
              <w:sz w:val="16"/>
              <w:szCs w:val="16"/>
            </w:rPr>
            <w:t>sogent.be</w:t>
          </w:r>
        </w:p>
      </w:tc>
    </w:tr>
    <w:tr w:rsidR="0084355C" w14:paraId="34E507FB" w14:textId="77777777" w:rsidTr="00F0720E">
      <w:trPr>
        <w:trHeight w:val="231"/>
      </w:trPr>
      <w:tc>
        <w:tcPr>
          <w:tcW w:w="7665" w:type="dxa"/>
          <w:gridSpan w:val="3"/>
        </w:tcPr>
        <w:p w14:paraId="26736B38" w14:textId="77777777" w:rsidR="0084355C" w:rsidRPr="003E5617" w:rsidRDefault="0084355C">
          <w:pPr>
            <w:pStyle w:val="Voettekst"/>
            <w:rPr>
              <w:b/>
              <w:bCs/>
              <w:sz w:val="16"/>
              <w:szCs w:val="16"/>
            </w:rPr>
          </w:pPr>
        </w:p>
      </w:tc>
    </w:tr>
  </w:tbl>
  <w:p w14:paraId="516FEA58" w14:textId="77777777" w:rsidR="00A36102" w:rsidRPr="00286E82" w:rsidRDefault="00A36102">
    <w:pPr>
      <w:pStyle w:val="Voettekst"/>
      <w:rPr>
        <w:rFonts w:ascii="Lexend Deca" w:hAnsi="Lexend De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63B5" w14:textId="77777777" w:rsidR="00832009" w:rsidRDefault="00832009" w:rsidP="00832009">
    <w:pPr>
      <w:pStyle w:val="Voettekst"/>
      <w:ind w:right="360"/>
      <w:rPr>
        <w:rFonts w:ascii="Lexend Deca" w:hAnsi="Lexend Deca"/>
        <w:sz w:val="16"/>
        <w:szCs w:val="16"/>
      </w:rPr>
    </w:pPr>
    <w:r w:rsidRPr="00286E82">
      <w:rPr>
        <w:rFonts w:ascii="Lexend Deca" w:hAnsi="Lexend Deca"/>
        <w:noProof/>
        <w:sz w:val="16"/>
        <w:szCs w:val="16"/>
      </w:rPr>
      <mc:AlternateContent>
        <mc:Choice Requires="wps">
          <w:drawing>
            <wp:anchor distT="0" distB="0" distL="114300" distR="114300" simplePos="0" relativeHeight="251663361" behindDoc="0" locked="0" layoutInCell="1" allowOverlap="1" wp14:anchorId="5F0B4899" wp14:editId="4EECF770">
              <wp:simplePos x="0" y="0"/>
              <wp:positionH relativeFrom="column">
                <wp:posOffset>5577840</wp:posOffset>
              </wp:positionH>
              <wp:positionV relativeFrom="page">
                <wp:posOffset>9683115</wp:posOffset>
              </wp:positionV>
              <wp:extent cx="846455" cy="827405"/>
              <wp:effectExtent l="0" t="0" r="0" b="0"/>
              <wp:wrapNone/>
              <wp:docPr id="24" name="Vrije vorm 13817267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46455" cy="827405"/>
                      </a:xfrm>
                      <a:custGeom>
                        <a:avLst/>
                        <a:gdLst>
                          <a:gd name="connsiteX0" fmla="*/ 964430 w 964430"/>
                          <a:gd name="connsiteY0" fmla="*/ 470962 h 942875"/>
                          <a:gd name="connsiteX1" fmla="*/ 481739 w 964430"/>
                          <a:gd name="connsiteY1" fmla="*/ 0 h 942875"/>
                          <a:gd name="connsiteX2" fmla="*/ 346547 w 964430"/>
                          <a:gd name="connsiteY2" fmla="*/ 16174 h 942875"/>
                          <a:gd name="connsiteX3" fmla="*/ 346547 w 964430"/>
                          <a:gd name="connsiteY3" fmla="*/ 186482 h 942875"/>
                          <a:gd name="connsiteX4" fmla="*/ 482691 w 964430"/>
                          <a:gd name="connsiteY4" fmla="*/ 159842 h 942875"/>
                          <a:gd name="connsiteX5" fmla="*/ 791156 w 964430"/>
                          <a:gd name="connsiteY5" fmla="*/ 471913 h 942875"/>
                          <a:gd name="connsiteX6" fmla="*/ 482691 w 964430"/>
                          <a:gd name="connsiteY6" fmla="*/ 783985 h 942875"/>
                          <a:gd name="connsiteX7" fmla="*/ 174226 w 964430"/>
                          <a:gd name="connsiteY7" fmla="*/ 471913 h 942875"/>
                          <a:gd name="connsiteX8" fmla="*/ 192315 w 964430"/>
                          <a:gd name="connsiteY8" fmla="*/ 358692 h 942875"/>
                          <a:gd name="connsiteX9" fmla="*/ 12377 w 964430"/>
                          <a:gd name="connsiteY9" fmla="*/ 358692 h 942875"/>
                          <a:gd name="connsiteX10" fmla="*/ 0 w 964430"/>
                          <a:gd name="connsiteY10" fmla="*/ 471913 h 942875"/>
                          <a:gd name="connsiteX11" fmla="*/ 482691 w 964430"/>
                          <a:gd name="connsiteY11" fmla="*/ 942875 h 942875"/>
                          <a:gd name="connsiteX12" fmla="*/ 964430 w 964430"/>
                          <a:gd name="connsiteY12" fmla="*/ 470962 h 9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64430" h="942875">
                            <a:moveTo>
                              <a:pt x="964430" y="470962"/>
                            </a:moveTo>
                            <a:cubicBezTo>
                              <a:pt x="964430" y="198851"/>
                              <a:pt x="764499" y="0"/>
                              <a:pt x="481739" y="0"/>
                            </a:cubicBezTo>
                            <a:cubicBezTo>
                              <a:pt x="434136" y="0"/>
                              <a:pt x="389390" y="5709"/>
                              <a:pt x="346547" y="16174"/>
                            </a:cubicBezTo>
                            <a:lnTo>
                              <a:pt x="346547" y="186482"/>
                            </a:lnTo>
                            <a:cubicBezTo>
                              <a:pt x="387486" y="169356"/>
                              <a:pt x="432232" y="159842"/>
                              <a:pt x="482691" y="159842"/>
                            </a:cubicBezTo>
                            <a:cubicBezTo>
                              <a:pt x="667389" y="159842"/>
                              <a:pt x="791156" y="290189"/>
                              <a:pt x="791156" y="471913"/>
                            </a:cubicBezTo>
                            <a:cubicBezTo>
                              <a:pt x="791156" y="653638"/>
                              <a:pt x="667389" y="783985"/>
                              <a:pt x="482691" y="783985"/>
                            </a:cubicBezTo>
                            <a:cubicBezTo>
                              <a:pt x="297993" y="783985"/>
                              <a:pt x="174226" y="653638"/>
                              <a:pt x="174226" y="471913"/>
                            </a:cubicBezTo>
                            <a:cubicBezTo>
                              <a:pt x="174226" y="431002"/>
                              <a:pt x="180890" y="392944"/>
                              <a:pt x="192315" y="358692"/>
                            </a:cubicBezTo>
                            <a:lnTo>
                              <a:pt x="12377" y="358692"/>
                            </a:lnTo>
                            <a:cubicBezTo>
                              <a:pt x="4760" y="394847"/>
                              <a:pt x="0" y="432904"/>
                              <a:pt x="0" y="471913"/>
                            </a:cubicBezTo>
                            <a:cubicBezTo>
                              <a:pt x="0" y="744025"/>
                              <a:pt x="199931" y="942875"/>
                              <a:pt x="482691" y="942875"/>
                            </a:cubicBezTo>
                            <a:cubicBezTo>
                              <a:pt x="765451" y="942875"/>
                              <a:pt x="964430" y="743073"/>
                              <a:pt x="964430" y="470962"/>
                            </a:cubicBezTo>
                          </a:path>
                        </a:pathLst>
                      </a:custGeom>
                      <a:solidFill>
                        <a:srgbClr val="F52654"/>
                      </a:solidFill>
                      <a:ln w="9512"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08EDD716" id="Vrije vorm 1381726726" o:spid="_x0000_s1026" style="position:absolute;margin-left:439.2pt;margin-top:762.45pt;width:66.65pt;height:65.1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964430,9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" path="m964430,470962c964430,198851,764499,,481739,,434136,,389390,5709,346547,16174r,170308c387486,169356,432232,159842,482691,159842v184698,,308465,130347,308465,312071c791156,653638,667389,783985,482691,783985v-184698,,-308465,-130347,-308465,-312072c174226,431002,180890,392944,192315,358692r-179938,c4760,394847,,432904,,471913,,744025,199931,942875,482691,942875v282760,,481739,-199802,481739,-471913e" fillcolor="#f52654" stroked="f" strokeweight=".26422mm">
              <v:stroke joinstyle="miter"/>
              <v:path arrowok="t" o:connecttype="custom" o:connectlocs="846455,413285;422810,0;304155,14193;304155,163644;423645,140267;694377,414120;423645,687974;152914,414120;168790,314764;10863,314764;0,414120;423645,827405;846455,413285" o:connectangles="0,0,0,0,0,0,0,0,0,0,0,0,0"/>
              <o:lock v:ext="edit" aspectratio="t"/>
              <w10:wrap anchory="page"/>
            </v:shape>
          </w:pict>
        </mc:Fallback>
      </mc:AlternateContent>
    </w:r>
  </w:p>
  <w:sdt>
    <w:sdtPr>
      <w:rPr>
        <w:rStyle w:val="Paginanummer"/>
      </w:rPr>
      <w:id w:val="206463809"/>
      <w:docPartObj>
        <w:docPartGallery w:val="Page Numbers (Bottom of Page)"/>
        <w:docPartUnique/>
      </w:docPartObj>
    </w:sdtPr>
    <w:sdtEndPr>
      <w:rPr>
        <w:rStyle w:val="Paginanummer"/>
      </w:rPr>
    </w:sdtEndPr>
    <w:sdtContent>
      <w:p w14:paraId="0F67BF4B" w14:textId="77777777" w:rsidR="00832009" w:rsidRDefault="00832009" w:rsidP="00832009">
        <w:pPr>
          <w:pStyle w:val="Voettekst"/>
          <w:framePr w:wrap="none" w:vAnchor="text" w:hAnchor="page" w:x="10291" w:y="59"/>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rPr>
          <w:t>1</w:t>
        </w:r>
        <w:r>
          <w:rPr>
            <w:rStyle w:val="Paginanummer"/>
          </w:rPr>
          <w:fldChar w:fldCharType="end"/>
        </w:r>
      </w:p>
    </w:sdtContent>
  </w:sd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0"/>
      <w:gridCol w:w="1559"/>
      <w:gridCol w:w="1716"/>
    </w:tblGrid>
    <w:tr w:rsidR="00832009" w14:paraId="1B9351FF" w14:textId="77777777" w:rsidTr="006C7D1A">
      <w:trPr>
        <w:trHeight w:val="283"/>
      </w:trPr>
      <w:tc>
        <w:tcPr>
          <w:tcW w:w="4390" w:type="dxa"/>
          <w:vAlign w:val="bottom"/>
        </w:tcPr>
        <w:p w14:paraId="1A225DFD" w14:textId="77777777" w:rsidR="00832009" w:rsidRPr="00107C38" w:rsidRDefault="00832009" w:rsidP="00832009">
          <w:pPr>
            <w:pStyle w:val="Voettekst"/>
            <w:rPr>
              <w:b/>
              <w:bCs/>
              <w:sz w:val="16"/>
              <w:szCs w:val="16"/>
            </w:rPr>
          </w:pPr>
          <w:r w:rsidRPr="00107C38">
            <w:rPr>
              <w:b/>
              <w:bCs/>
              <w:noProof/>
              <w:sz w:val="16"/>
              <w:szCs w:val="16"/>
            </w:rPr>
            <w:drawing>
              <wp:inline distT="0" distB="0" distL="0" distR="0" wp14:anchorId="73DD6611" wp14:editId="0FA186FA">
                <wp:extent cx="72000" cy="72000"/>
                <wp:effectExtent l="0" t="0" r="4445" b="4445"/>
                <wp:docPr id="1417952859" name="Graphic 141795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52851" name="Graphic 141795285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000" cy="72000"/>
                        </a:xfrm>
                        <a:prstGeom prst="rect">
                          <a:avLst/>
                        </a:prstGeom>
                      </pic:spPr>
                    </pic:pic>
                  </a:graphicData>
                </a:graphic>
              </wp:inline>
            </w:drawing>
          </w:r>
          <w:r w:rsidRPr="00107C38">
            <w:rPr>
              <w:b/>
              <w:bCs/>
              <w:sz w:val="16"/>
              <w:szCs w:val="16"/>
            </w:rPr>
            <w:t xml:space="preserve"> Volder</w:t>
          </w:r>
          <w:r>
            <w:rPr>
              <w:b/>
              <w:bCs/>
              <w:sz w:val="16"/>
              <w:szCs w:val="16"/>
            </w:rPr>
            <w:t>s</w:t>
          </w:r>
          <w:r w:rsidRPr="00107C38">
            <w:rPr>
              <w:b/>
              <w:bCs/>
              <w:sz w:val="16"/>
              <w:szCs w:val="16"/>
            </w:rPr>
            <w:t>straat 1, 9000 Gent</w:t>
          </w:r>
          <w:r>
            <w:rPr>
              <w:b/>
              <w:bCs/>
              <w:sz w:val="16"/>
              <w:szCs w:val="16"/>
            </w:rPr>
            <w:t xml:space="preserve">     </w:t>
          </w:r>
          <w:r w:rsidRPr="00107C38">
            <w:rPr>
              <w:b/>
              <w:bCs/>
              <w:sz w:val="16"/>
              <w:szCs w:val="16"/>
            </w:rPr>
            <w:t>BTW BE0367.300.594</w:t>
          </w:r>
        </w:p>
      </w:tc>
      <w:tc>
        <w:tcPr>
          <w:tcW w:w="1559" w:type="dxa"/>
          <w:vAlign w:val="bottom"/>
        </w:tcPr>
        <w:p w14:paraId="337C802A" w14:textId="77777777" w:rsidR="00832009" w:rsidRPr="00107C38" w:rsidRDefault="00832009" w:rsidP="00832009">
          <w:pPr>
            <w:pStyle w:val="Voettekst"/>
            <w:rPr>
              <w:b/>
              <w:bCs/>
              <w:sz w:val="16"/>
              <w:szCs w:val="16"/>
            </w:rPr>
          </w:pPr>
          <w:r w:rsidRPr="00107C38">
            <w:rPr>
              <w:b/>
              <w:bCs/>
              <w:noProof/>
              <w:sz w:val="16"/>
              <w:szCs w:val="16"/>
            </w:rPr>
            <w:drawing>
              <wp:inline distT="0" distB="0" distL="0" distR="0" wp14:anchorId="42C3CE68" wp14:editId="6CD23E5A">
                <wp:extent cx="72000" cy="72000"/>
                <wp:effectExtent l="0" t="0" r="4445" b="4445"/>
                <wp:docPr id="1417952860" name="Graphic 141795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898411" name="Graphic 64289841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2000" cy="72000"/>
                        </a:xfrm>
                        <a:prstGeom prst="rect">
                          <a:avLst/>
                        </a:prstGeom>
                      </pic:spPr>
                    </pic:pic>
                  </a:graphicData>
                </a:graphic>
              </wp:inline>
            </w:drawing>
          </w:r>
          <w:r w:rsidRPr="00107C38">
            <w:rPr>
              <w:b/>
              <w:bCs/>
              <w:sz w:val="16"/>
              <w:szCs w:val="16"/>
            </w:rPr>
            <w:t xml:space="preserve"> 09 269 69 00</w:t>
          </w:r>
        </w:p>
      </w:tc>
      <w:tc>
        <w:tcPr>
          <w:tcW w:w="1716" w:type="dxa"/>
          <w:vAlign w:val="bottom"/>
        </w:tcPr>
        <w:p w14:paraId="4A4D8926" w14:textId="77777777" w:rsidR="00832009" w:rsidRPr="00107C38" w:rsidRDefault="00832009" w:rsidP="00832009">
          <w:pPr>
            <w:pStyle w:val="Voettekst"/>
            <w:rPr>
              <w:b/>
              <w:bCs/>
              <w:sz w:val="16"/>
              <w:szCs w:val="16"/>
            </w:rPr>
          </w:pPr>
          <w:r w:rsidRPr="00107C38">
            <w:rPr>
              <w:b/>
              <w:bCs/>
              <w:noProof/>
              <w:sz w:val="16"/>
              <w:szCs w:val="16"/>
            </w:rPr>
            <w:drawing>
              <wp:inline distT="0" distB="0" distL="0" distR="0" wp14:anchorId="58AEE2FA" wp14:editId="48467A65">
                <wp:extent cx="72000" cy="72000"/>
                <wp:effectExtent l="0" t="0" r="4445" b="4445"/>
                <wp:docPr id="1417952861" name="Graphic 141795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637051" name="Graphic 87363705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72000" cy="72000"/>
                        </a:xfrm>
                        <a:prstGeom prst="rect">
                          <a:avLst/>
                        </a:prstGeom>
                      </pic:spPr>
                    </pic:pic>
                  </a:graphicData>
                </a:graphic>
              </wp:inline>
            </w:drawing>
          </w:r>
          <w:r w:rsidRPr="00107C38">
            <w:rPr>
              <w:b/>
              <w:bCs/>
              <w:sz w:val="16"/>
              <w:szCs w:val="16"/>
            </w:rPr>
            <w:t xml:space="preserve"> sogent.be</w:t>
          </w:r>
        </w:p>
      </w:tc>
    </w:tr>
    <w:tr w:rsidR="00832009" w14:paraId="64172174" w14:textId="77777777" w:rsidTr="006C7D1A">
      <w:trPr>
        <w:trHeight w:val="231"/>
      </w:trPr>
      <w:tc>
        <w:tcPr>
          <w:tcW w:w="7665" w:type="dxa"/>
          <w:gridSpan w:val="3"/>
        </w:tcPr>
        <w:p w14:paraId="7DBD5948" w14:textId="77777777" w:rsidR="00832009" w:rsidRDefault="00832009" w:rsidP="00832009">
          <w:pPr>
            <w:pStyle w:val="Voettekst"/>
            <w:rPr>
              <w:rFonts w:ascii="Lexend Deca" w:hAnsi="Lexend Deca"/>
              <w:sz w:val="16"/>
              <w:szCs w:val="16"/>
            </w:rPr>
          </w:pPr>
        </w:p>
      </w:tc>
    </w:tr>
  </w:tbl>
  <w:p w14:paraId="666B5A8C" w14:textId="77777777" w:rsidR="00832009" w:rsidRDefault="008320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53DD" w14:textId="77777777" w:rsidR="00721DB5" w:rsidRDefault="00721DB5" w:rsidP="00DD6BB0">
      <w:r>
        <w:separator/>
      </w:r>
    </w:p>
  </w:footnote>
  <w:footnote w:type="continuationSeparator" w:id="0">
    <w:p w14:paraId="4EC96714" w14:textId="77777777" w:rsidR="00721DB5" w:rsidRDefault="00721DB5" w:rsidP="00DD6BB0">
      <w:r>
        <w:continuationSeparator/>
      </w:r>
    </w:p>
  </w:footnote>
  <w:footnote w:type="continuationNotice" w:id="1">
    <w:p w14:paraId="3071EEC4" w14:textId="77777777" w:rsidR="00721DB5" w:rsidRDefault="00721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832009" w14:paraId="0B63A621" w14:textId="77777777" w:rsidTr="006C7D1A">
      <w:tc>
        <w:tcPr>
          <w:tcW w:w="3020" w:type="dxa"/>
        </w:tcPr>
        <w:p w14:paraId="79D3DC22" w14:textId="77777777" w:rsidR="00832009" w:rsidRDefault="00832009" w:rsidP="00832009">
          <w:pPr>
            <w:pStyle w:val="Koptekst"/>
          </w:pPr>
        </w:p>
      </w:tc>
      <w:tc>
        <w:tcPr>
          <w:tcW w:w="3020" w:type="dxa"/>
        </w:tcPr>
        <w:p w14:paraId="4FB0F5A4" w14:textId="77777777" w:rsidR="00832009" w:rsidRDefault="00832009" w:rsidP="00832009">
          <w:pPr>
            <w:pStyle w:val="Koptekst"/>
          </w:pPr>
        </w:p>
      </w:tc>
      <w:tc>
        <w:tcPr>
          <w:tcW w:w="3020" w:type="dxa"/>
        </w:tcPr>
        <w:p w14:paraId="52CC86FE" w14:textId="77777777" w:rsidR="00832009" w:rsidRDefault="00832009" w:rsidP="00832009">
          <w:pPr>
            <w:pStyle w:val="Koptekst"/>
          </w:pPr>
        </w:p>
      </w:tc>
    </w:tr>
    <w:tr w:rsidR="00832009" w14:paraId="20747B61" w14:textId="77777777" w:rsidTr="006C7D1A">
      <w:trPr>
        <w:trHeight w:val="1313"/>
      </w:trPr>
      <w:tc>
        <w:tcPr>
          <w:tcW w:w="3020" w:type="dxa"/>
        </w:tcPr>
        <w:p w14:paraId="08E8EA07" w14:textId="77777777" w:rsidR="00832009" w:rsidRDefault="00832009" w:rsidP="00832009">
          <w:pPr>
            <w:pStyle w:val="Koptekst"/>
          </w:pPr>
        </w:p>
      </w:tc>
      <w:tc>
        <w:tcPr>
          <w:tcW w:w="3020" w:type="dxa"/>
        </w:tcPr>
        <w:p w14:paraId="6A66BE32" w14:textId="77777777" w:rsidR="00832009" w:rsidRDefault="00832009" w:rsidP="00832009">
          <w:pPr>
            <w:pStyle w:val="Koptekst"/>
          </w:pPr>
        </w:p>
      </w:tc>
      <w:tc>
        <w:tcPr>
          <w:tcW w:w="3020" w:type="dxa"/>
          <w:vAlign w:val="bottom"/>
        </w:tcPr>
        <w:p w14:paraId="029B7217" w14:textId="77777777" w:rsidR="00832009" w:rsidRPr="003E5617" w:rsidRDefault="00832009" w:rsidP="00832009">
          <w:pPr>
            <w:pStyle w:val="Koptekst"/>
            <w:jc w:val="right"/>
            <w:rPr>
              <w:rFonts w:ascii="Arial Black" w:hAnsi="Arial Black"/>
              <w:b/>
              <w:bCs/>
              <w:color w:val="D755B4" w:themeColor="accent2"/>
              <w:sz w:val="32"/>
              <w:szCs w:val="32"/>
            </w:rPr>
          </w:pPr>
        </w:p>
      </w:tc>
    </w:tr>
  </w:tbl>
  <w:p w14:paraId="2FADF35C" w14:textId="77777777" w:rsidR="00832009" w:rsidRPr="00832009" w:rsidRDefault="00832009" w:rsidP="00832009">
    <w:pPr>
      <w:pStyle w:val="Koptekst"/>
    </w:pPr>
    <w:r>
      <w:rPr>
        <w:rFonts w:ascii="Lexend Deca" w:hAnsi="Lexend Deca"/>
        <w:noProof/>
        <w:sz w:val="56"/>
        <w:szCs w:val="56"/>
      </w:rPr>
      <w:drawing>
        <wp:anchor distT="0" distB="0" distL="114300" distR="114300" simplePos="0" relativeHeight="251661313" behindDoc="1" locked="0" layoutInCell="1" allowOverlap="1" wp14:anchorId="32E94EC4" wp14:editId="3B7F818F">
          <wp:simplePos x="0" y="0"/>
          <wp:positionH relativeFrom="column">
            <wp:posOffset>-58459</wp:posOffset>
          </wp:positionH>
          <wp:positionV relativeFrom="page">
            <wp:posOffset>751437</wp:posOffset>
          </wp:positionV>
          <wp:extent cx="1812653" cy="760491"/>
          <wp:effectExtent l="0" t="0" r="0" b="0"/>
          <wp:wrapNone/>
          <wp:docPr id="1417952858" name="Afbeelding 1417952858" descr="Afbeelding met Lettertype, schermopname, Graphics, zw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766345" name="Afbeelding 412766345" descr="Afbeelding met Lettertype, schermopname, Graphics, zwar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38640" cy="771394"/>
                  </a:xfrm>
                  <a:prstGeom prst="rect">
                    <a:avLst/>
                  </a:prstGeom>
                </pic:spPr>
              </pic:pic>
            </a:graphicData>
          </a:graphic>
          <wp14:sizeRelH relativeFrom="page">
            <wp14:pctWidth>0</wp14:pctWidth>
          </wp14:sizeRelH>
          <wp14:sizeRelV relativeFrom="page">
            <wp14:pctHeight>0</wp14:pctHeight>
          </wp14:sizeRelV>
        </wp:anchor>
      </w:drawing>
    </w:r>
    <w:r w:rsidRPr="00DD6BB0">
      <w:rPr>
        <w:rFonts w:ascii="Lexend Deca" w:hAnsi="Lexend Deca"/>
        <w:noProof/>
        <w:sz w:val="56"/>
        <w:szCs w:val="56"/>
      </w:rPr>
      <mc:AlternateContent>
        <mc:Choice Requires="wps">
          <w:drawing>
            <wp:anchor distT="0" distB="0" distL="114300" distR="114300" simplePos="0" relativeHeight="251660289" behindDoc="0" locked="0" layoutInCell="1" allowOverlap="1" wp14:anchorId="259A0D73" wp14:editId="2202C34E">
              <wp:simplePos x="0" y="0"/>
              <wp:positionH relativeFrom="column">
                <wp:posOffset>-665480</wp:posOffset>
              </wp:positionH>
              <wp:positionV relativeFrom="page">
                <wp:posOffset>190500</wp:posOffset>
              </wp:positionV>
              <wp:extent cx="650875" cy="827405"/>
              <wp:effectExtent l="0" t="0" r="0" b="0"/>
              <wp:wrapNone/>
              <wp:docPr id="217819059" name="Vrije vorm 2178190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0875" cy="827405"/>
                      </a:xfrm>
                      <a:custGeom>
                        <a:avLst/>
                        <a:gdLst>
                          <a:gd name="connsiteX0" fmla="*/ 174226 w 741649"/>
                          <a:gd name="connsiteY0" fmla="*/ 660298 h 942875"/>
                          <a:gd name="connsiteX1" fmla="*/ 0 w 741649"/>
                          <a:gd name="connsiteY1" fmla="*/ 660298 h 942875"/>
                          <a:gd name="connsiteX2" fmla="*/ 371301 w 741649"/>
                          <a:gd name="connsiteY2" fmla="*/ 942875 h 942875"/>
                          <a:gd name="connsiteX3" fmla="*/ 432232 w 741649"/>
                          <a:gd name="connsiteY3" fmla="*/ 940021 h 942875"/>
                          <a:gd name="connsiteX4" fmla="*/ 432232 w 741649"/>
                          <a:gd name="connsiteY4" fmla="*/ 782082 h 942875"/>
                          <a:gd name="connsiteX5" fmla="*/ 371301 w 741649"/>
                          <a:gd name="connsiteY5" fmla="*/ 786839 h 942875"/>
                          <a:gd name="connsiteX6" fmla="*/ 174226 w 741649"/>
                          <a:gd name="connsiteY6" fmla="*/ 660298 h 942875"/>
                          <a:gd name="connsiteX7" fmla="*/ 549335 w 741649"/>
                          <a:gd name="connsiteY7" fmla="*/ 275917 h 942875"/>
                          <a:gd name="connsiteX8" fmla="*/ 719752 w 741649"/>
                          <a:gd name="connsiteY8" fmla="*/ 275917 h 942875"/>
                          <a:gd name="connsiteX9" fmla="*/ 369397 w 741649"/>
                          <a:gd name="connsiteY9" fmla="*/ 0 h 942875"/>
                          <a:gd name="connsiteX10" fmla="*/ 17137 w 741649"/>
                          <a:gd name="connsiteY10" fmla="*/ 294946 h 942875"/>
                          <a:gd name="connsiteX11" fmla="*/ 361780 w 741649"/>
                          <a:gd name="connsiteY11" fmla="*/ 548980 h 942875"/>
                          <a:gd name="connsiteX12" fmla="*/ 559807 w 741649"/>
                          <a:gd name="connsiteY12" fmla="*/ 621289 h 942875"/>
                          <a:gd name="connsiteX13" fmla="*/ 741650 w 741649"/>
                          <a:gd name="connsiteY13" fmla="*/ 621289 h 942875"/>
                          <a:gd name="connsiteX14" fmla="*/ 396054 w 741649"/>
                          <a:gd name="connsiteY14" fmla="*/ 389138 h 942875"/>
                          <a:gd name="connsiteX15" fmla="*/ 191363 w 741649"/>
                          <a:gd name="connsiteY15" fmla="*/ 280674 h 942875"/>
                          <a:gd name="connsiteX16" fmla="*/ 371301 w 741649"/>
                          <a:gd name="connsiteY16" fmla="*/ 156036 h 942875"/>
                          <a:gd name="connsiteX17" fmla="*/ 549335 w 741649"/>
                          <a:gd name="connsiteY17" fmla="*/ 275917 h 9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41649" h="942875">
                            <a:moveTo>
                              <a:pt x="174226" y="660298"/>
                            </a:moveTo>
                            <a:lnTo>
                              <a:pt x="0" y="660298"/>
                            </a:lnTo>
                            <a:cubicBezTo>
                              <a:pt x="5712" y="822994"/>
                              <a:pt x="146616" y="942875"/>
                              <a:pt x="371301" y="942875"/>
                            </a:cubicBezTo>
                            <a:cubicBezTo>
                              <a:pt x="392246" y="942875"/>
                              <a:pt x="412239" y="941924"/>
                              <a:pt x="432232" y="940021"/>
                            </a:cubicBezTo>
                            <a:lnTo>
                              <a:pt x="432232" y="782082"/>
                            </a:lnTo>
                            <a:cubicBezTo>
                              <a:pt x="414143" y="784937"/>
                              <a:pt x="393198" y="786839"/>
                              <a:pt x="371301" y="786839"/>
                            </a:cubicBezTo>
                            <a:cubicBezTo>
                              <a:pt x="246582" y="787791"/>
                              <a:pt x="177082" y="734510"/>
                              <a:pt x="174226" y="660298"/>
                            </a:cubicBezTo>
                            <a:moveTo>
                              <a:pt x="549335" y="275917"/>
                            </a:moveTo>
                            <a:lnTo>
                              <a:pt x="719752" y="275917"/>
                            </a:lnTo>
                            <a:cubicBezTo>
                              <a:pt x="715944" y="121784"/>
                              <a:pt x="583609" y="0"/>
                              <a:pt x="369397" y="0"/>
                            </a:cubicBezTo>
                            <a:cubicBezTo>
                              <a:pt x="155185" y="0"/>
                              <a:pt x="17137" y="119881"/>
                              <a:pt x="17137" y="294946"/>
                            </a:cubicBezTo>
                            <a:cubicBezTo>
                              <a:pt x="17137" y="499505"/>
                              <a:pt x="205644" y="529000"/>
                              <a:pt x="361780" y="548980"/>
                            </a:cubicBezTo>
                            <a:cubicBezTo>
                              <a:pt x="455082" y="561349"/>
                              <a:pt x="535054" y="570863"/>
                              <a:pt x="559807" y="621289"/>
                            </a:cubicBezTo>
                            <a:lnTo>
                              <a:pt x="741650" y="621289"/>
                            </a:lnTo>
                            <a:cubicBezTo>
                              <a:pt x="728321" y="435759"/>
                              <a:pt x="546479" y="408167"/>
                              <a:pt x="396054" y="389138"/>
                            </a:cubicBezTo>
                            <a:cubicBezTo>
                              <a:pt x="285616" y="374867"/>
                              <a:pt x="191363" y="365352"/>
                              <a:pt x="191363" y="280674"/>
                            </a:cubicBezTo>
                            <a:cubicBezTo>
                              <a:pt x="191363" y="210268"/>
                              <a:pt x="257054" y="156036"/>
                              <a:pt x="371301" y="156036"/>
                            </a:cubicBezTo>
                            <a:cubicBezTo>
                              <a:pt x="480787" y="156987"/>
                              <a:pt x="543623" y="207414"/>
                              <a:pt x="549335" y="275917"/>
                            </a:cubicBezTo>
                          </a:path>
                        </a:pathLst>
                      </a:custGeom>
                      <a:solidFill>
                        <a:srgbClr val="F52654"/>
                      </a:solidFill>
                      <a:ln w="9512"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757C2EDD" id="Vrije vorm 217819059" o:spid="_x0000_s1026" style="position:absolute;margin-left:-52.4pt;margin-top:15pt;width:51.25pt;height:65.1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741649,9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" path="m174226,660298l,660298c5712,822994,146616,942875,371301,942875v20945,,40938,-951,60931,-2854l432232,782082v-18089,2855,-39034,4757,-60931,4757c246582,787791,177082,734510,174226,660298m549335,275917r170417,c715944,121784,583609,,369397,,155185,,17137,119881,17137,294946v,204559,188507,234054,344643,254034c455082,561349,535054,570863,559807,621289r181843,c728321,435759,546479,408167,396054,389138,285616,374867,191363,365352,191363,280674v,-70406,65691,-124638,179938,-124638c480787,156987,543623,207414,549335,275917e" fillcolor="#f52654" stroked="f" strokeweight=".26422mm">
              <v:stroke joinstyle="miter"/>
              <v:path arrowok="t" o:connecttype="custom" o:connectlocs="152902,579434;0,579434;325856,827405;379329,824901;379329,686304;325856,690478;152902,579434;482099,242127;631658,242127;324185,0;15040,258825;317500,481749;491290,545202;650876,545202;347579,341482;167941,246301;325856,136927;482099,242127" o:connectangles="0,0,0,0,0,0,0,0,0,0,0,0,0,0,0,0,0,0"/>
              <o:lock v:ext="edit" aspectratio="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1" type="#_x0000_t75" style="width:303.6pt;height:298.8pt" o:bullet="t">
        <v:imagedata r:id="rId1" o:title="bullet rood"/>
      </v:shape>
    </w:pict>
  </w:numPicBullet>
  <w:abstractNum w:abstractNumId="0" w15:restartNumberingAfterBreak="0">
    <w:nsid w:val="032C6AF5"/>
    <w:multiLevelType w:val="hybridMultilevel"/>
    <w:tmpl w:val="6B1C9A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977FB7"/>
    <w:multiLevelType w:val="multilevel"/>
    <w:tmpl w:val="446C377E"/>
    <w:styleLink w:val="Huidigelij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A83DCA"/>
    <w:multiLevelType w:val="hybridMultilevel"/>
    <w:tmpl w:val="393C402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F5A04D3"/>
    <w:multiLevelType w:val="multilevel"/>
    <w:tmpl w:val="59C41C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CE1DF2"/>
    <w:multiLevelType w:val="hybridMultilevel"/>
    <w:tmpl w:val="0D246806"/>
    <w:lvl w:ilvl="0" w:tplc="BBC87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B20CEE"/>
    <w:multiLevelType w:val="hybridMultilevel"/>
    <w:tmpl w:val="726AE6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EBE58C2"/>
    <w:multiLevelType w:val="hybridMultilevel"/>
    <w:tmpl w:val="D12E8662"/>
    <w:lvl w:ilvl="0" w:tplc="C298D3FA">
      <w:start w:val="1"/>
      <w:numFmt w:val="decimal"/>
      <w:lvlText w:val="%1."/>
      <w:lvlJc w:val="left"/>
      <w:pPr>
        <w:ind w:left="720" w:hanging="360"/>
      </w:pPr>
      <w:rPr>
        <w:rFonts w:ascii="Arial" w:eastAsiaTheme="minorHAnsi" w:hAnsi="Arial" w:cs="Arial"/>
        <w:b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860580"/>
    <w:multiLevelType w:val="hybridMultilevel"/>
    <w:tmpl w:val="6B8EA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C7F5C8C"/>
    <w:multiLevelType w:val="hybridMultilevel"/>
    <w:tmpl w:val="41667422"/>
    <w:lvl w:ilvl="0" w:tplc="0813000D">
      <w:start w:val="1"/>
      <w:numFmt w:val="bullet"/>
      <w:lvlText w:val=""/>
      <w:lvlJc w:val="left"/>
      <w:pPr>
        <w:ind w:left="360" w:hanging="360"/>
      </w:pPr>
      <w:rPr>
        <w:rFonts w:ascii="Wingdings" w:hAnsi="Wingdings"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0A92B69"/>
    <w:multiLevelType w:val="hybridMultilevel"/>
    <w:tmpl w:val="2474C1CC"/>
    <w:lvl w:ilvl="0" w:tplc="6046E5DE">
      <w:start w:val="1"/>
      <w:numFmt w:val="bullet"/>
      <w:pStyle w:val="Bullet"/>
      <w:lvlText w:val=""/>
      <w:lvlPicBulletId w:val="0"/>
      <w:lvlJc w:val="left"/>
      <w:pPr>
        <w:ind w:left="1021" w:hanging="454"/>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1A851E5"/>
    <w:multiLevelType w:val="hybridMultilevel"/>
    <w:tmpl w:val="FB3E3888"/>
    <w:lvl w:ilvl="0" w:tplc="A0F67AF8">
      <w:start w:val="1"/>
      <w:numFmt w:val="bullet"/>
      <w:pStyle w:val="Lijstalinea"/>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53CC733C"/>
    <w:multiLevelType w:val="hybridMultilevel"/>
    <w:tmpl w:val="193EBDF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56386C97"/>
    <w:multiLevelType w:val="hybridMultilevel"/>
    <w:tmpl w:val="F23C880C"/>
    <w:lvl w:ilvl="0" w:tplc="08130017">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3" w15:restartNumberingAfterBreak="0">
    <w:nsid w:val="5D4B5115"/>
    <w:multiLevelType w:val="multilevel"/>
    <w:tmpl w:val="75FA9204"/>
    <w:styleLink w:val="Huidigelijst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F72587"/>
    <w:multiLevelType w:val="hybridMultilevel"/>
    <w:tmpl w:val="1E2A7D9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5" w15:restartNumberingAfterBreak="0">
    <w:nsid w:val="62151B0E"/>
    <w:multiLevelType w:val="hybridMultilevel"/>
    <w:tmpl w:val="B48CDC70"/>
    <w:lvl w:ilvl="0" w:tplc="38DE13FA">
      <w:start w:val="1"/>
      <w:numFmt w:val="decimal"/>
      <w:lvlText w:val="%1."/>
      <w:lvlJc w:val="left"/>
      <w:pPr>
        <w:ind w:left="360" w:hanging="360"/>
      </w:pPr>
      <w:rPr>
        <w:rFonts w:hint="default"/>
        <w:b w:val="0"/>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2967049"/>
    <w:multiLevelType w:val="hybridMultilevel"/>
    <w:tmpl w:val="C76E394E"/>
    <w:lvl w:ilvl="0" w:tplc="08130001">
      <w:start w:val="1"/>
      <w:numFmt w:val="bullet"/>
      <w:lvlText w:val=""/>
      <w:lvlJc w:val="left"/>
      <w:pPr>
        <w:ind w:left="1776" w:hanging="360"/>
      </w:pPr>
      <w:rPr>
        <w:rFonts w:ascii="Symbol" w:hAnsi="Symbol"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7" w15:restartNumberingAfterBreak="0">
    <w:nsid w:val="63546988"/>
    <w:multiLevelType w:val="hybridMultilevel"/>
    <w:tmpl w:val="9D6A8108"/>
    <w:lvl w:ilvl="0" w:tplc="7A9E8206">
      <w:start w:val="1"/>
      <w:numFmt w:val="lowerLetter"/>
      <w:pStyle w:val="Oplijsting"/>
      <w:lvlText w:val="%1."/>
      <w:lvlJc w:val="left"/>
      <w:pPr>
        <w:ind w:left="567" w:hanging="567"/>
      </w:pPr>
      <w:rPr>
        <w:rFonts w:ascii="Lexend Deca Light" w:hAnsi="Lexend Deca Light" w:hint="default"/>
        <w:color w:val="D755B4"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883822"/>
    <w:multiLevelType w:val="hybridMultilevel"/>
    <w:tmpl w:val="8DB4CB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4DD1288"/>
    <w:multiLevelType w:val="multilevel"/>
    <w:tmpl w:val="CD1899CC"/>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color w:val="5019BE" w:themeColor="accent1"/>
      </w:rPr>
    </w:lvl>
    <w:lvl w:ilvl="2">
      <w:start w:val="1"/>
      <w:numFmt w:val="decimal"/>
      <w:pStyle w:val="Kop3"/>
      <w:lvlText w:val="%1.%2.%3."/>
      <w:lvlJc w:val="left"/>
      <w:pPr>
        <w:ind w:left="1224" w:hanging="504"/>
      </w:pPr>
      <w:rPr>
        <w:rFonts w:ascii="Arial" w:hAnsi="Arial" w:cs="Arial" w:hint="default"/>
        <w:b/>
        <w:bCs/>
        <w:i w:val="0"/>
        <w:iCs w:val="0"/>
      </w:rPr>
    </w:lvl>
    <w:lvl w:ilvl="3">
      <w:start w:val="1"/>
      <w:numFmt w:val="decimal"/>
      <w:pStyle w:val="Kop4"/>
      <w:lvlText w:val="%1.%2.%3.%4."/>
      <w:lvlJc w:val="left"/>
      <w:pPr>
        <w:ind w:left="1728" w:hanging="648"/>
      </w:pPr>
      <w:rPr>
        <w:rFonts w:hint="default"/>
        <w:u w:val="singl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D66E71"/>
    <w:multiLevelType w:val="hybridMultilevel"/>
    <w:tmpl w:val="FE8A7B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1143161">
    <w:abstractNumId w:val="3"/>
  </w:num>
  <w:num w:numId="2" w16cid:durableId="605043988">
    <w:abstractNumId w:val="19"/>
  </w:num>
  <w:num w:numId="3" w16cid:durableId="1363625038">
    <w:abstractNumId w:val="1"/>
  </w:num>
  <w:num w:numId="4" w16cid:durableId="1431780950">
    <w:abstractNumId w:val="13"/>
  </w:num>
  <w:num w:numId="5" w16cid:durableId="1190995122">
    <w:abstractNumId w:val="19"/>
  </w:num>
  <w:num w:numId="6" w16cid:durableId="1898544407">
    <w:abstractNumId w:val="4"/>
  </w:num>
  <w:num w:numId="7" w16cid:durableId="507671433">
    <w:abstractNumId w:val="9"/>
  </w:num>
  <w:num w:numId="8" w16cid:durableId="1130435381">
    <w:abstractNumId w:val="17"/>
  </w:num>
  <w:num w:numId="9" w16cid:durableId="734202057">
    <w:abstractNumId w:val="10"/>
  </w:num>
  <w:num w:numId="10" w16cid:durableId="659044431">
    <w:abstractNumId w:val="0"/>
  </w:num>
  <w:num w:numId="11" w16cid:durableId="745153673">
    <w:abstractNumId w:val="18"/>
  </w:num>
  <w:num w:numId="12" w16cid:durableId="700397513">
    <w:abstractNumId w:val="11"/>
  </w:num>
  <w:num w:numId="13" w16cid:durableId="1403603024">
    <w:abstractNumId w:val="2"/>
  </w:num>
  <w:num w:numId="14" w16cid:durableId="572862443">
    <w:abstractNumId w:val="6"/>
  </w:num>
  <w:num w:numId="15" w16cid:durableId="1113548422">
    <w:abstractNumId w:val="5"/>
  </w:num>
  <w:num w:numId="16" w16cid:durableId="350226894">
    <w:abstractNumId w:val="7"/>
  </w:num>
  <w:num w:numId="17" w16cid:durableId="788477139">
    <w:abstractNumId w:val="12"/>
  </w:num>
  <w:num w:numId="18" w16cid:durableId="1647198157">
    <w:abstractNumId w:val="20"/>
  </w:num>
  <w:num w:numId="19" w16cid:durableId="1776320079">
    <w:abstractNumId w:val="15"/>
  </w:num>
  <w:num w:numId="20" w16cid:durableId="1043601149">
    <w:abstractNumId w:val="8"/>
  </w:num>
  <w:num w:numId="21" w16cid:durableId="945192945">
    <w:abstractNumId w:val="16"/>
  </w:num>
  <w:num w:numId="22" w16cid:durableId="113524600">
    <w:abstractNumId w:val="14"/>
  </w:num>
  <w:num w:numId="23" w16cid:durableId="1343627004">
    <w:abstractNumId w:val="19"/>
  </w:num>
  <w:num w:numId="24" w16cid:durableId="1799297096">
    <w:abstractNumId w:val="19"/>
  </w:num>
  <w:num w:numId="25" w16cid:durableId="1203327795">
    <w:abstractNumId w:val="19"/>
  </w:num>
  <w:num w:numId="26" w16cid:durableId="1638291154">
    <w:abstractNumId w:val="19"/>
  </w:num>
  <w:num w:numId="27" w16cid:durableId="1204945553">
    <w:abstractNumId w:val="19"/>
  </w:num>
  <w:num w:numId="28" w16cid:durableId="1475101749">
    <w:abstractNumId w:val="19"/>
  </w:num>
  <w:num w:numId="29" w16cid:durableId="2221068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B5"/>
    <w:rsid w:val="00041270"/>
    <w:rsid w:val="000448E7"/>
    <w:rsid w:val="00045228"/>
    <w:rsid w:val="00052945"/>
    <w:rsid w:val="00052EEE"/>
    <w:rsid w:val="000719C9"/>
    <w:rsid w:val="00091D26"/>
    <w:rsid w:val="000B69E3"/>
    <w:rsid w:val="000C6DC4"/>
    <w:rsid w:val="000D0A33"/>
    <w:rsid w:val="000E00C0"/>
    <w:rsid w:val="001820F5"/>
    <w:rsid w:val="001B2E46"/>
    <w:rsid w:val="001E76D4"/>
    <w:rsid w:val="00223D76"/>
    <w:rsid w:val="00241B4F"/>
    <w:rsid w:val="00286E82"/>
    <w:rsid w:val="002C0061"/>
    <w:rsid w:val="002E70E0"/>
    <w:rsid w:val="00320C1E"/>
    <w:rsid w:val="00325D71"/>
    <w:rsid w:val="00346C42"/>
    <w:rsid w:val="00357F06"/>
    <w:rsid w:val="0038219B"/>
    <w:rsid w:val="00395348"/>
    <w:rsid w:val="00396537"/>
    <w:rsid w:val="003B65C1"/>
    <w:rsid w:val="003D58D4"/>
    <w:rsid w:val="003E5617"/>
    <w:rsid w:val="004059BB"/>
    <w:rsid w:val="0042220F"/>
    <w:rsid w:val="004402B1"/>
    <w:rsid w:val="0044267A"/>
    <w:rsid w:val="004469AD"/>
    <w:rsid w:val="00460A57"/>
    <w:rsid w:val="00486485"/>
    <w:rsid w:val="00521D37"/>
    <w:rsid w:val="00522816"/>
    <w:rsid w:val="00523DDF"/>
    <w:rsid w:val="00585564"/>
    <w:rsid w:val="0059060B"/>
    <w:rsid w:val="005950F4"/>
    <w:rsid w:val="005F592F"/>
    <w:rsid w:val="00616433"/>
    <w:rsid w:val="006177F2"/>
    <w:rsid w:val="006527E0"/>
    <w:rsid w:val="00675CA8"/>
    <w:rsid w:val="006D29E1"/>
    <w:rsid w:val="006E17AA"/>
    <w:rsid w:val="006F52D4"/>
    <w:rsid w:val="00701022"/>
    <w:rsid w:val="007153A5"/>
    <w:rsid w:val="00721DB5"/>
    <w:rsid w:val="007347D8"/>
    <w:rsid w:val="007867B3"/>
    <w:rsid w:val="00794906"/>
    <w:rsid w:val="007D1978"/>
    <w:rsid w:val="007F053D"/>
    <w:rsid w:val="007F42BA"/>
    <w:rsid w:val="00821CFE"/>
    <w:rsid w:val="00822DED"/>
    <w:rsid w:val="00832009"/>
    <w:rsid w:val="008320D8"/>
    <w:rsid w:val="00837DBB"/>
    <w:rsid w:val="0084355C"/>
    <w:rsid w:val="0086765D"/>
    <w:rsid w:val="00902F88"/>
    <w:rsid w:val="009104C2"/>
    <w:rsid w:val="009500D0"/>
    <w:rsid w:val="00952C7A"/>
    <w:rsid w:val="00996FF6"/>
    <w:rsid w:val="009E3A69"/>
    <w:rsid w:val="009F2929"/>
    <w:rsid w:val="00A10BFD"/>
    <w:rsid w:val="00A36102"/>
    <w:rsid w:val="00A4095D"/>
    <w:rsid w:val="00A60495"/>
    <w:rsid w:val="00A6203D"/>
    <w:rsid w:val="00A812AD"/>
    <w:rsid w:val="00A839EC"/>
    <w:rsid w:val="00AA1CA4"/>
    <w:rsid w:val="00AB25AE"/>
    <w:rsid w:val="00AD0DAA"/>
    <w:rsid w:val="00AE727D"/>
    <w:rsid w:val="00B00944"/>
    <w:rsid w:val="00B273F4"/>
    <w:rsid w:val="00B600D7"/>
    <w:rsid w:val="00B65ECC"/>
    <w:rsid w:val="00B70370"/>
    <w:rsid w:val="00B87BA1"/>
    <w:rsid w:val="00BB055E"/>
    <w:rsid w:val="00BF6F53"/>
    <w:rsid w:val="00BF7542"/>
    <w:rsid w:val="00C0333F"/>
    <w:rsid w:val="00C22302"/>
    <w:rsid w:val="00C4395A"/>
    <w:rsid w:val="00C51C3E"/>
    <w:rsid w:val="00C975BF"/>
    <w:rsid w:val="00CC6328"/>
    <w:rsid w:val="00CD401C"/>
    <w:rsid w:val="00D00E6A"/>
    <w:rsid w:val="00D15A80"/>
    <w:rsid w:val="00D31BBD"/>
    <w:rsid w:val="00D50601"/>
    <w:rsid w:val="00D52675"/>
    <w:rsid w:val="00DB1E95"/>
    <w:rsid w:val="00DD6BB0"/>
    <w:rsid w:val="00DE1503"/>
    <w:rsid w:val="00DE2775"/>
    <w:rsid w:val="00DE2EED"/>
    <w:rsid w:val="00DE7251"/>
    <w:rsid w:val="00E52839"/>
    <w:rsid w:val="00E81277"/>
    <w:rsid w:val="00ED5D50"/>
    <w:rsid w:val="00F0720E"/>
    <w:rsid w:val="00F07F0F"/>
    <w:rsid w:val="00F27F38"/>
    <w:rsid w:val="00F3259C"/>
    <w:rsid w:val="00FA1AB0"/>
    <w:rsid w:val="00FB2B57"/>
    <w:rsid w:val="00FE07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6ED9A"/>
  <w15:chartTrackingRefBased/>
  <w15:docId w15:val="{31883A1F-8C97-4874-B911-448B4E52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1"/>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rsid w:val="00CD401C"/>
    <w:pPr>
      <w:overflowPunct w:val="0"/>
      <w:autoSpaceDE w:val="0"/>
      <w:autoSpaceDN w:val="0"/>
      <w:adjustRightInd w:val="0"/>
      <w:textAlignment w:val="baseline"/>
    </w:pPr>
  </w:style>
  <w:style w:type="paragraph" w:styleId="Kop1">
    <w:name w:val="heading 1"/>
    <w:basedOn w:val="Titel"/>
    <w:next w:val="Geenafstand"/>
    <w:link w:val="Kop1Char"/>
    <w:uiPriority w:val="9"/>
    <w:qFormat/>
    <w:rsid w:val="00A10BFD"/>
    <w:pPr>
      <w:numPr>
        <w:numId w:val="2"/>
      </w:numPr>
      <w:spacing w:before="360" w:after="240"/>
      <w:outlineLvl w:val="0"/>
    </w:pPr>
    <w:rPr>
      <w:color w:val="781E55" w:themeColor="accent3"/>
      <w:sz w:val="28"/>
    </w:rPr>
  </w:style>
  <w:style w:type="paragraph" w:styleId="Kop2">
    <w:name w:val="heading 2"/>
    <w:basedOn w:val="Standaard"/>
    <w:next w:val="Geenafstand"/>
    <w:link w:val="Kop2Char"/>
    <w:uiPriority w:val="9"/>
    <w:unhideWhenUsed/>
    <w:qFormat/>
    <w:rsid w:val="003E5617"/>
    <w:pPr>
      <w:keepNext/>
      <w:keepLines/>
      <w:numPr>
        <w:ilvl w:val="1"/>
        <w:numId w:val="2"/>
      </w:numPr>
      <w:spacing w:before="240" w:after="240"/>
      <w:outlineLvl w:val="1"/>
    </w:pPr>
    <w:rPr>
      <w:rFonts w:eastAsiaTheme="majorEastAsia"/>
      <w:color w:val="5019BE" w:themeColor="accent1"/>
      <w:sz w:val="26"/>
      <w:szCs w:val="26"/>
    </w:rPr>
  </w:style>
  <w:style w:type="paragraph" w:styleId="Kop3">
    <w:name w:val="heading 3"/>
    <w:basedOn w:val="Standaard"/>
    <w:next w:val="Geenafstand"/>
    <w:link w:val="Kop3Char"/>
    <w:uiPriority w:val="9"/>
    <w:unhideWhenUsed/>
    <w:qFormat/>
    <w:rsid w:val="0044267A"/>
    <w:pPr>
      <w:keepNext/>
      <w:keepLines/>
      <w:numPr>
        <w:ilvl w:val="2"/>
        <w:numId w:val="2"/>
      </w:numPr>
      <w:spacing w:before="240" w:after="240"/>
      <w:ind w:left="851" w:hanging="851"/>
      <w:outlineLvl w:val="2"/>
    </w:pPr>
    <w:rPr>
      <w:rFonts w:eastAsiaTheme="majorEastAsia"/>
      <w:b/>
      <w:bCs/>
      <w:color w:val="5019BE" w:themeColor="accent1"/>
      <w:sz w:val="24"/>
      <w:szCs w:val="24"/>
    </w:rPr>
  </w:style>
  <w:style w:type="paragraph" w:styleId="Kop4">
    <w:name w:val="heading 4"/>
    <w:basedOn w:val="Standaard"/>
    <w:next w:val="Geenafstand"/>
    <w:link w:val="Kop4Char"/>
    <w:uiPriority w:val="9"/>
    <w:unhideWhenUsed/>
    <w:qFormat/>
    <w:rsid w:val="0044267A"/>
    <w:pPr>
      <w:keepNext/>
      <w:keepLines/>
      <w:numPr>
        <w:ilvl w:val="3"/>
        <w:numId w:val="2"/>
      </w:numPr>
      <w:spacing w:before="240" w:after="240"/>
      <w:ind w:left="851" w:hanging="851"/>
      <w:outlineLvl w:val="3"/>
    </w:pPr>
    <w:rPr>
      <w:rFonts w:eastAsiaTheme="majorEastAsia"/>
      <w:color w:val="5019BE" w:themeColor="accent1"/>
      <w:sz w:val="24"/>
      <w:szCs w:val="24"/>
      <w:u w:val="single"/>
    </w:rPr>
  </w:style>
  <w:style w:type="paragraph" w:styleId="Kop5">
    <w:name w:val="heading 5"/>
    <w:basedOn w:val="Standaard"/>
    <w:next w:val="Standaard"/>
    <w:link w:val="Kop5Char"/>
    <w:uiPriority w:val="9"/>
    <w:semiHidden/>
    <w:unhideWhenUsed/>
    <w:rsid w:val="0044267A"/>
    <w:pPr>
      <w:keepNext/>
      <w:keepLines/>
      <w:spacing w:before="40"/>
      <w:outlineLvl w:val="4"/>
    </w:pPr>
    <w:rPr>
      <w:rFonts w:eastAsiaTheme="majorEastAsia" w:cstheme="majorBidi"/>
      <w:b/>
      <w:color w:val="5019BE"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6BB0"/>
    <w:pPr>
      <w:tabs>
        <w:tab w:val="center" w:pos="4536"/>
        <w:tab w:val="right" w:pos="9072"/>
      </w:tabs>
    </w:pPr>
  </w:style>
  <w:style w:type="character" w:customStyle="1" w:styleId="KoptekstChar">
    <w:name w:val="Koptekst Char"/>
    <w:basedOn w:val="Standaardalinea-lettertype"/>
    <w:link w:val="Koptekst"/>
    <w:uiPriority w:val="99"/>
    <w:rsid w:val="00DD6BB0"/>
  </w:style>
  <w:style w:type="paragraph" w:styleId="Voettekst">
    <w:name w:val="footer"/>
    <w:basedOn w:val="Standaard"/>
    <w:link w:val="VoettekstChar"/>
    <w:uiPriority w:val="99"/>
    <w:unhideWhenUsed/>
    <w:rsid w:val="00DD6BB0"/>
    <w:pPr>
      <w:tabs>
        <w:tab w:val="center" w:pos="4536"/>
        <w:tab w:val="right" w:pos="9072"/>
      </w:tabs>
    </w:pPr>
  </w:style>
  <w:style w:type="character" w:customStyle="1" w:styleId="VoettekstChar">
    <w:name w:val="Voettekst Char"/>
    <w:basedOn w:val="Standaardalinea-lettertype"/>
    <w:link w:val="Voettekst"/>
    <w:uiPriority w:val="99"/>
    <w:rsid w:val="00DD6BB0"/>
  </w:style>
  <w:style w:type="character" w:styleId="Hyperlink">
    <w:name w:val="Hyperlink"/>
    <w:basedOn w:val="Standaardalinea-lettertype"/>
    <w:uiPriority w:val="99"/>
    <w:unhideWhenUsed/>
    <w:rsid w:val="00D00E6A"/>
    <w:rPr>
      <w:color w:val="5019BD" w:themeColor="hyperlink"/>
      <w:u w:val="single"/>
    </w:rPr>
  </w:style>
  <w:style w:type="character" w:styleId="Onopgelostemelding">
    <w:name w:val="Unresolved Mention"/>
    <w:basedOn w:val="Standaardalinea-lettertype"/>
    <w:uiPriority w:val="99"/>
    <w:semiHidden/>
    <w:unhideWhenUsed/>
    <w:rsid w:val="00D00E6A"/>
    <w:rPr>
      <w:color w:val="605E5C"/>
      <w:shd w:val="clear" w:color="auto" w:fill="E1DFDD"/>
    </w:rPr>
  </w:style>
  <w:style w:type="paragraph" w:styleId="Ondertitel">
    <w:name w:val="Subtitle"/>
    <w:basedOn w:val="Standaard"/>
    <w:next w:val="Standaard"/>
    <w:link w:val="OndertitelChar"/>
    <w:uiPriority w:val="11"/>
    <w:rsid w:val="0044267A"/>
    <w:pPr>
      <w:numPr>
        <w:ilvl w:val="1"/>
      </w:numPr>
      <w:spacing w:after="160"/>
    </w:pPr>
    <w:rPr>
      <w:rFonts w:eastAsiaTheme="minorEastAsia" w:cstheme="minorBidi"/>
      <w:color w:val="5A5A5A" w:themeColor="text1" w:themeTint="A5"/>
      <w:spacing w:val="15"/>
      <w:sz w:val="28"/>
      <w:szCs w:val="22"/>
    </w:rPr>
  </w:style>
  <w:style w:type="paragraph" w:customStyle="1" w:styleId="kenmerken">
    <w:name w:val="kenmerken"/>
    <w:basedOn w:val="Standaard"/>
    <w:rsid w:val="00CD401C"/>
    <w:pPr>
      <w:spacing w:line="240" w:lineRule="exact"/>
    </w:pPr>
    <w:rPr>
      <w:sz w:val="18"/>
    </w:rPr>
  </w:style>
  <w:style w:type="paragraph" w:customStyle="1" w:styleId="referentie">
    <w:name w:val="referentie"/>
    <w:basedOn w:val="kenmerken"/>
    <w:rsid w:val="00CD401C"/>
    <w:pPr>
      <w:framePr w:hSpace="141" w:wrap="around" w:vAnchor="page" w:hAnchor="page" w:x="2285" w:y="1457"/>
      <w:spacing w:line="240" w:lineRule="auto"/>
    </w:pPr>
    <w:rPr>
      <w:sz w:val="16"/>
    </w:rPr>
  </w:style>
  <w:style w:type="table" w:styleId="Tabelraster">
    <w:name w:val="Table Grid"/>
    <w:basedOn w:val="Standaardtabel"/>
    <w:uiPriority w:val="59"/>
    <w:rsid w:val="00CD401C"/>
    <w:rPr>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0333F"/>
    <w:rPr>
      <w:color w:val="5019BD" w:themeColor="followedHyperlink"/>
      <w:u w:val="single"/>
    </w:rPr>
  </w:style>
  <w:style w:type="paragraph" w:styleId="Titel">
    <w:name w:val="Title"/>
    <w:basedOn w:val="Standaard"/>
    <w:next w:val="Standaard"/>
    <w:link w:val="TitelChar"/>
    <w:uiPriority w:val="10"/>
    <w:qFormat/>
    <w:rsid w:val="0044267A"/>
    <w:pPr>
      <w:spacing w:before="600" w:after="120"/>
    </w:pPr>
    <w:rPr>
      <w:rFonts w:ascii="Arial Black" w:hAnsi="Arial Black"/>
      <w:b/>
      <w:bCs/>
      <w:color w:val="645AE1" w:themeColor="accent5"/>
      <w:sz w:val="32"/>
      <w:szCs w:val="28"/>
    </w:rPr>
  </w:style>
  <w:style w:type="character" w:customStyle="1" w:styleId="TitelChar">
    <w:name w:val="Titel Char"/>
    <w:basedOn w:val="Standaardalinea-lettertype"/>
    <w:link w:val="Titel"/>
    <w:uiPriority w:val="10"/>
    <w:rsid w:val="0044267A"/>
    <w:rPr>
      <w:rFonts w:ascii="Arial Black" w:hAnsi="Arial Black"/>
      <w:b/>
      <w:bCs/>
      <w:color w:val="645AE1" w:themeColor="accent5"/>
      <w:sz w:val="32"/>
      <w:szCs w:val="28"/>
    </w:rPr>
  </w:style>
  <w:style w:type="paragraph" w:styleId="Geenafstand">
    <w:name w:val="No Spacing"/>
    <w:aliases w:val="Tekst"/>
    <w:basedOn w:val="Standaard"/>
    <w:uiPriority w:val="1"/>
    <w:qFormat/>
    <w:rsid w:val="00C4395A"/>
    <w:pPr>
      <w:spacing w:before="200" w:after="200" w:line="288" w:lineRule="auto"/>
    </w:pPr>
  </w:style>
  <w:style w:type="character" w:customStyle="1" w:styleId="Kop1Char">
    <w:name w:val="Kop 1 Char"/>
    <w:basedOn w:val="Standaardalinea-lettertype"/>
    <w:link w:val="Kop1"/>
    <w:uiPriority w:val="9"/>
    <w:rsid w:val="00A10BFD"/>
    <w:rPr>
      <w:rFonts w:ascii="Arial Black" w:hAnsi="Arial Black"/>
      <w:b/>
      <w:bCs/>
      <w:color w:val="781E55" w:themeColor="accent3"/>
      <w:sz w:val="28"/>
      <w:szCs w:val="28"/>
    </w:rPr>
  </w:style>
  <w:style w:type="paragraph" w:customStyle="1" w:styleId="Bullet">
    <w:name w:val="Bullet"/>
    <w:basedOn w:val="Geenafstand"/>
    <w:link w:val="BulletChar"/>
    <w:qFormat/>
    <w:rsid w:val="00486485"/>
    <w:pPr>
      <w:numPr>
        <w:numId w:val="7"/>
      </w:numPr>
    </w:pPr>
  </w:style>
  <w:style w:type="character" w:customStyle="1" w:styleId="BulletChar">
    <w:name w:val="Bullet Char"/>
    <w:basedOn w:val="Standaardalinea-lettertype"/>
    <w:link w:val="Bullet"/>
    <w:rsid w:val="00486485"/>
    <w:rPr>
      <w:rFonts w:ascii="Lexend Deca Light" w:eastAsia="Times New Roman" w:hAnsi="Lexend Deca Light" w:cs="Times New Roman"/>
      <w:kern w:val="0"/>
      <w:sz w:val="22"/>
      <w:szCs w:val="21"/>
      <w:lang w:eastAsia="nl-NL"/>
      <w14:ligatures w14:val="none"/>
    </w:rPr>
  </w:style>
  <w:style w:type="character" w:styleId="Tekstvantijdelijkeaanduiding">
    <w:name w:val="Placeholder Text"/>
    <w:basedOn w:val="Standaardalinea-lettertype"/>
    <w:uiPriority w:val="99"/>
    <w:semiHidden/>
    <w:rsid w:val="00A839EC"/>
    <w:rPr>
      <w:color w:val="808080"/>
    </w:rPr>
  </w:style>
  <w:style w:type="character" w:customStyle="1" w:styleId="Kop2Char">
    <w:name w:val="Kop 2 Char"/>
    <w:basedOn w:val="Standaardalinea-lettertype"/>
    <w:link w:val="Kop2"/>
    <w:uiPriority w:val="9"/>
    <w:rsid w:val="003E5617"/>
    <w:rPr>
      <w:rFonts w:ascii="Arial" w:eastAsiaTheme="majorEastAsia" w:hAnsi="Arial" w:cs="Arial"/>
      <w:color w:val="5019BE" w:themeColor="accent1"/>
      <w:sz w:val="26"/>
      <w:szCs w:val="26"/>
    </w:rPr>
  </w:style>
  <w:style w:type="numbering" w:customStyle="1" w:styleId="Huidigelijst1">
    <w:name w:val="Huidige lijst1"/>
    <w:uiPriority w:val="99"/>
    <w:rsid w:val="00A839EC"/>
    <w:pPr>
      <w:numPr>
        <w:numId w:val="3"/>
      </w:numPr>
    </w:pPr>
  </w:style>
  <w:style w:type="numbering" w:customStyle="1" w:styleId="Huidigelijst2">
    <w:name w:val="Huidige lijst2"/>
    <w:uiPriority w:val="99"/>
    <w:rsid w:val="00A839EC"/>
    <w:pPr>
      <w:numPr>
        <w:numId w:val="4"/>
      </w:numPr>
    </w:pPr>
  </w:style>
  <w:style w:type="character" w:customStyle="1" w:styleId="Kop3Char">
    <w:name w:val="Kop 3 Char"/>
    <w:basedOn w:val="Standaardalinea-lettertype"/>
    <w:link w:val="Kop3"/>
    <w:uiPriority w:val="9"/>
    <w:rsid w:val="0044267A"/>
    <w:rPr>
      <w:rFonts w:eastAsiaTheme="majorEastAsia"/>
      <w:b/>
      <w:bCs/>
      <w:color w:val="5019BE" w:themeColor="accent1"/>
      <w:sz w:val="24"/>
      <w:szCs w:val="24"/>
    </w:rPr>
  </w:style>
  <w:style w:type="character" w:customStyle="1" w:styleId="Kop4Char">
    <w:name w:val="Kop 4 Char"/>
    <w:basedOn w:val="Standaardalinea-lettertype"/>
    <w:link w:val="Kop4"/>
    <w:uiPriority w:val="9"/>
    <w:rsid w:val="0044267A"/>
    <w:rPr>
      <w:rFonts w:eastAsiaTheme="majorEastAsia"/>
      <w:color w:val="5019BE" w:themeColor="accent1"/>
      <w:sz w:val="24"/>
      <w:szCs w:val="24"/>
      <w:u w:val="single"/>
    </w:rPr>
  </w:style>
  <w:style w:type="character" w:customStyle="1" w:styleId="Kop5Char">
    <w:name w:val="Kop 5 Char"/>
    <w:basedOn w:val="Standaardalinea-lettertype"/>
    <w:link w:val="Kop5"/>
    <w:uiPriority w:val="9"/>
    <w:semiHidden/>
    <w:rsid w:val="0044267A"/>
    <w:rPr>
      <w:rFonts w:eastAsiaTheme="majorEastAsia" w:cstheme="majorBidi"/>
      <w:b/>
      <w:color w:val="5019BE" w:themeColor="accent1"/>
      <w:sz w:val="24"/>
    </w:rPr>
  </w:style>
  <w:style w:type="paragraph" w:customStyle="1" w:styleId="Oplijsting">
    <w:name w:val="Oplijsting"/>
    <w:basedOn w:val="Geenafstand"/>
    <w:next w:val="Geenafstand"/>
    <w:qFormat/>
    <w:rsid w:val="009F2929"/>
    <w:pPr>
      <w:numPr>
        <w:numId w:val="8"/>
      </w:numPr>
    </w:pPr>
  </w:style>
  <w:style w:type="character" w:styleId="Intensieveverwijzing">
    <w:name w:val="Intense Reference"/>
    <w:basedOn w:val="Standaardalinea-lettertype"/>
    <w:uiPriority w:val="32"/>
    <w:qFormat/>
    <w:rsid w:val="003E5617"/>
    <w:rPr>
      <w:rFonts w:ascii="Arial" w:hAnsi="Arial"/>
      <w:b/>
      <w:bCs/>
      <w:i w:val="0"/>
      <w:smallCaps/>
      <w:color w:val="5019BE" w:themeColor="accent1"/>
      <w:spacing w:val="5"/>
    </w:rPr>
  </w:style>
  <w:style w:type="character" w:customStyle="1" w:styleId="OndertitelChar">
    <w:name w:val="Ondertitel Char"/>
    <w:basedOn w:val="Standaardalinea-lettertype"/>
    <w:link w:val="Ondertitel"/>
    <w:uiPriority w:val="11"/>
    <w:rsid w:val="0044267A"/>
    <w:rPr>
      <w:rFonts w:eastAsiaTheme="minorEastAsia" w:cstheme="minorBidi"/>
      <w:color w:val="5A5A5A" w:themeColor="text1" w:themeTint="A5"/>
      <w:spacing w:val="15"/>
      <w:sz w:val="28"/>
      <w:szCs w:val="22"/>
    </w:rPr>
  </w:style>
  <w:style w:type="character" w:styleId="Subtieleverwijzing">
    <w:name w:val="Subtle Reference"/>
    <w:basedOn w:val="Standaardalinea-lettertype"/>
    <w:uiPriority w:val="31"/>
    <w:rsid w:val="00ED5D50"/>
    <w:rPr>
      <w:smallCaps/>
      <w:color w:val="5A5A5A" w:themeColor="text1" w:themeTint="A5"/>
    </w:rPr>
  </w:style>
  <w:style w:type="character" w:styleId="Paginanummer">
    <w:name w:val="page number"/>
    <w:basedOn w:val="Standaardalinea-lettertype"/>
    <w:uiPriority w:val="99"/>
    <w:semiHidden/>
    <w:unhideWhenUsed/>
    <w:rsid w:val="00A4095D"/>
  </w:style>
  <w:style w:type="paragraph" w:customStyle="1" w:styleId="tabelinhoud">
    <w:name w:val="tabelinhoud"/>
    <w:basedOn w:val="Standaard"/>
    <w:rsid w:val="00832009"/>
    <w:pPr>
      <w:overflowPunct/>
      <w:autoSpaceDE/>
      <w:autoSpaceDN/>
      <w:adjustRightInd/>
      <w:spacing w:after="200"/>
      <w:contextualSpacing/>
      <w:jc w:val="both"/>
      <w:textAlignment w:val="auto"/>
    </w:pPr>
    <w:rPr>
      <w:rFonts w:eastAsia="Calibri" w:cs="Times New Roman"/>
      <w:kern w:val="0"/>
      <w:sz w:val="18"/>
      <w:szCs w:val="22"/>
      <w:lang w:eastAsia="nl-BE"/>
      <w14:ligatures w14:val="none"/>
    </w:rPr>
  </w:style>
  <w:style w:type="paragraph" w:customStyle="1" w:styleId="Tussentitel">
    <w:name w:val="Tussentitel"/>
    <w:basedOn w:val="Standaard"/>
    <w:next w:val="Geenafstand"/>
    <w:qFormat/>
    <w:rsid w:val="0044267A"/>
    <w:pPr>
      <w:spacing w:before="80" w:after="160"/>
      <w:jc w:val="both"/>
    </w:pPr>
    <w:rPr>
      <w:b/>
      <w:bCs/>
      <w:color w:val="5019BE" w:themeColor="accent1"/>
      <w:szCs w:val="18"/>
    </w:rPr>
  </w:style>
  <w:style w:type="paragraph" w:styleId="Lijstalinea">
    <w:name w:val="List Paragraph"/>
    <w:aliases w:val="Bulleted list"/>
    <w:basedOn w:val="Standaard"/>
    <w:link w:val="LijstalineaChar"/>
    <w:uiPriority w:val="34"/>
    <w:qFormat/>
    <w:rsid w:val="00832009"/>
    <w:pPr>
      <w:numPr>
        <w:numId w:val="9"/>
      </w:numPr>
      <w:spacing w:line="276" w:lineRule="auto"/>
      <w:ind w:left="1434" w:hanging="357"/>
    </w:pPr>
    <w:rPr>
      <w:sz w:val="20"/>
      <w:szCs w:val="18"/>
    </w:rPr>
  </w:style>
  <w:style w:type="character" w:customStyle="1" w:styleId="LijstalineaChar">
    <w:name w:val="Lijstalinea Char"/>
    <w:aliases w:val="Bulleted list Char"/>
    <w:basedOn w:val="Standaardalinea-lettertype"/>
    <w:link w:val="Lijstalinea"/>
    <w:uiPriority w:val="34"/>
    <w:locked/>
    <w:rsid w:val="00832009"/>
    <w:rPr>
      <w:sz w:val="20"/>
      <w:szCs w:val="18"/>
    </w:rPr>
  </w:style>
  <w:style w:type="paragraph" w:customStyle="1" w:styleId="Inhoudstafel-titel">
    <w:name w:val="Inhoudstafel -titel"/>
    <w:basedOn w:val="Standaard"/>
    <w:rsid w:val="0044267A"/>
    <w:rPr>
      <w:rFonts w:ascii="Arial Black" w:hAnsi="Arial Black"/>
      <w:color w:val="5019BE" w:themeColor="accent1"/>
      <w:sz w:val="32"/>
      <w:szCs w:val="18"/>
    </w:rPr>
  </w:style>
  <w:style w:type="paragraph" w:styleId="Inhopg1">
    <w:name w:val="toc 1"/>
    <w:basedOn w:val="Standaard"/>
    <w:next w:val="Standaard"/>
    <w:autoRedefine/>
    <w:uiPriority w:val="39"/>
    <w:unhideWhenUsed/>
    <w:qFormat/>
    <w:rsid w:val="00832009"/>
    <w:pPr>
      <w:tabs>
        <w:tab w:val="left" w:pos="720"/>
        <w:tab w:val="right" w:leader="dot" w:pos="9060"/>
      </w:tabs>
      <w:spacing w:before="120"/>
    </w:pPr>
    <w:rPr>
      <w:b/>
      <w:bCs/>
      <w:noProof/>
      <w:sz w:val="24"/>
      <w:szCs w:val="24"/>
    </w:rPr>
  </w:style>
  <w:style w:type="paragraph" w:styleId="Inhopg2">
    <w:name w:val="toc 2"/>
    <w:basedOn w:val="Standaard"/>
    <w:next w:val="Standaard"/>
    <w:autoRedefine/>
    <w:uiPriority w:val="39"/>
    <w:unhideWhenUsed/>
    <w:qFormat/>
    <w:rsid w:val="00832009"/>
    <w:pPr>
      <w:spacing w:before="120"/>
      <w:ind w:left="220"/>
    </w:pPr>
    <w:rPr>
      <w:b/>
      <w:bCs/>
      <w:sz w:val="20"/>
      <w:szCs w:val="22"/>
    </w:rPr>
  </w:style>
  <w:style w:type="paragraph" w:styleId="Kopvaninhoudsopgave">
    <w:name w:val="TOC Heading"/>
    <w:basedOn w:val="Kop1"/>
    <w:next w:val="Standaard"/>
    <w:uiPriority w:val="39"/>
    <w:unhideWhenUsed/>
    <w:qFormat/>
    <w:rsid w:val="000719C9"/>
    <w:pPr>
      <w:keepNext/>
      <w:keepLines/>
      <w:numPr>
        <w:numId w:val="0"/>
      </w:numPr>
      <w:overflowPunct/>
      <w:autoSpaceDE/>
      <w:autoSpaceDN/>
      <w:adjustRightInd/>
      <w:spacing w:before="480" w:after="0" w:line="276" w:lineRule="auto"/>
      <w:textAlignment w:val="auto"/>
      <w:outlineLvl w:val="9"/>
    </w:pPr>
    <w:rPr>
      <w:rFonts w:eastAsiaTheme="majorEastAsia" w:cstheme="majorBidi"/>
      <w:color w:val="5019BE" w:themeColor="accent1"/>
      <w:kern w:val="0"/>
      <w:lang w:eastAsia="nl-NL"/>
      <w14:ligatures w14:val="none"/>
    </w:rPr>
  </w:style>
  <w:style w:type="paragraph" w:styleId="Bijschrift">
    <w:name w:val="caption"/>
    <w:basedOn w:val="Standaard"/>
    <w:next w:val="Standaard"/>
    <w:uiPriority w:val="35"/>
    <w:unhideWhenUsed/>
    <w:qFormat/>
    <w:rsid w:val="00832009"/>
    <w:pPr>
      <w:overflowPunct/>
      <w:autoSpaceDE/>
      <w:autoSpaceDN/>
      <w:adjustRightInd/>
      <w:spacing w:before="60" w:after="120"/>
      <w:jc w:val="both"/>
      <w:textAlignment w:val="auto"/>
    </w:pPr>
    <w:rPr>
      <w:rFonts w:eastAsia="Calibri" w:cs="Times New Roman"/>
      <w:bCs/>
      <w:color w:val="000000" w:themeColor="text2"/>
      <w:kern w:val="0"/>
      <w:sz w:val="16"/>
      <w:szCs w:val="18"/>
      <w:lang w:eastAsia="nl-BE"/>
      <w14:ligatures w14:val="none"/>
    </w:rPr>
  </w:style>
  <w:style w:type="paragraph" w:styleId="Tekstopmerking">
    <w:name w:val="annotation text"/>
    <w:basedOn w:val="Standaard"/>
    <w:link w:val="TekstopmerkingChar"/>
    <w:uiPriority w:val="99"/>
    <w:unhideWhenUsed/>
    <w:rsid w:val="00832009"/>
    <w:pPr>
      <w:overflowPunct/>
      <w:autoSpaceDE/>
      <w:autoSpaceDN/>
      <w:adjustRightInd/>
      <w:spacing w:after="120" w:line="276" w:lineRule="auto"/>
      <w:jc w:val="both"/>
      <w:textAlignment w:val="auto"/>
    </w:pPr>
    <w:rPr>
      <w:rFonts w:asciiTheme="minorHAnsi" w:eastAsia="Calibri" w:hAnsiTheme="minorHAnsi" w:cs="Times New Roman"/>
      <w:kern w:val="0"/>
      <w:szCs w:val="24"/>
      <w:lang w:eastAsia="nl-BE"/>
      <w14:ligatures w14:val="none"/>
    </w:rPr>
  </w:style>
  <w:style w:type="character" w:customStyle="1" w:styleId="TekstopmerkingChar">
    <w:name w:val="Tekst opmerking Char"/>
    <w:basedOn w:val="Standaardalinea-lettertype"/>
    <w:link w:val="Tekstopmerking"/>
    <w:uiPriority w:val="99"/>
    <w:rsid w:val="00832009"/>
    <w:rPr>
      <w:rFonts w:asciiTheme="minorHAnsi" w:eastAsia="Calibri" w:hAnsiTheme="minorHAnsi" w:cs="Times New Roman"/>
      <w:kern w:val="0"/>
      <w:szCs w:val="24"/>
      <w:lang w:eastAsia="nl-BE"/>
      <w14:ligatures w14:val="none"/>
    </w:rPr>
  </w:style>
  <w:style w:type="character" w:styleId="Verwijzingopmerking">
    <w:name w:val="annotation reference"/>
    <w:basedOn w:val="Standaardalinea-lettertype"/>
    <w:uiPriority w:val="99"/>
    <w:semiHidden/>
    <w:unhideWhenUsed/>
    <w:rsid w:val="00832009"/>
    <w:rPr>
      <w:sz w:val="18"/>
      <w:szCs w:val="18"/>
    </w:rPr>
  </w:style>
  <w:style w:type="table" w:styleId="Rastertabel1licht">
    <w:name w:val="Grid Table 1 Light"/>
    <w:basedOn w:val="Standaardtabel"/>
    <w:uiPriority w:val="46"/>
    <w:rsid w:val="00832009"/>
    <w:rPr>
      <w:sz w:val="20"/>
      <w:szCs w:val="1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raster1">
    <w:name w:val="Tabelraster1"/>
    <w:basedOn w:val="Standaardtabel"/>
    <w:next w:val="Tabelraster"/>
    <w:uiPriority w:val="59"/>
    <w:rsid w:val="00B65ECC"/>
    <w:rPr>
      <w:rFonts w:asciiTheme="minorHAnsi" w:hAnsiTheme="minorHAnsi"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5ECC"/>
    <w:rPr>
      <w:rFonts w:asciiTheme="minorHAnsi" w:hAnsiTheme="minorHAnsi"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Sogent\Beheer\Communicatie\7.%20Huisstijl\Office%20sjablonen\PROJ_Modellen\Sogent_SJ_BSO%20(nog%20aan%20te%20passen).dotx" TargetMode="External"/></Relationships>
</file>

<file path=word/theme/theme1.xml><?xml version="1.0" encoding="utf-8"?>
<a:theme xmlns:a="http://schemas.openxmlformats.org/drawingml/2006/main" name="Sogent">
  <a:themeElements>
    <a:clrScheme name="Huisstijlkleuren sogent variant 2">
      <a:dk1>
        <a:srgbClr val="000000"/>
      </a:dk1>
      <a:lt1>
        <a:srgbClr val="FFFFFF"/>
      </a:lt1>
      <a:dk2>
        <a:srgbClr val="000000"/>
      </a:dk2>
      <a:lt2>
        <a:srgbClr val="FAD2DB"/>
      </a:lt2>
      <a:accent1>
        <a:srgbClr val="5019BE"/>
      </a:accent1>
      <a:accent2>
        <a:srgbClr val="D755B4"/>
      </a:accent2>
      <a:accent3>
        <a:srgbClr val="781E55"/>
      </a:accent3>
      <a:accent4>
        <a:srgbClr val="D2C8F0"/>
      </a:accent4>
      <a:accent5>
        <a:srgbClr val="645AE1"/>
      </a:accent5>
      <a:accent6>
        <a:srgbClr val="FFD29B"/>
      </a:accent6>
      <a:hlink>
        <a:srgbClr val="5019BD"/>
      </a:hlink>
      <a:folHlink>
        <a:srgbClr val="5019BD"/>
      </a:folHlink>
    </a:clrScheme>
    <a:fontScheme name="Custom 15">
      <a:majorFont>
        <a:latin typeface="Lexend Deca SemiBold"/>
        <a:ea typeface=""/>
        <a:cs typeface=""/>
      </a:majorFont>
      <a:minorFont>
        <a:latin typeface="Lexend Dec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b="1" i="0" dirty="0" smtClean="0">
            <a:latin typeface="Lexend Deca SemiBold" pitchFamily="2" charset="77"/>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Sogent" id="{F35DC216-22D1-A54A-9A20-9C7C9CB4640F}" vid="{AA835B65-9EE4-1241-8F4D-391A82F13F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94C49-DC74-204B-A221-398F9534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Sogent_SJ_BSO (nog aan te passen).dotx</Template>
  <TotalTime>20</TotalTime>
  <Pages>11</Pages>
  <Words>2841</Words>
  <Characters>15628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Vereecke David</dc:creator>
  <cp:keywords/>
  <dc:description/>
  <cp:lastModifiedBy>Vereecke David</cp:lastModifiedBy>
  <cp:revision>2</cp:revision>
  <cp:lastPrinted>2023-05-17T09:52:00Z</cp:lastPrinted>
  <dcterms:created xsi:type="dcterms:W3CDTF">2024-03-04T14:22:00Z</dcterms:created>
  <dcterms:modified xsi:type="dcterms:W3CDTF">2024-03-04T14:44:00Z</dcterms:modified>
  <cp:category/>
</cp:coreProperties>
</file>